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A77B3E">
      <w:pPr>
        <w:sectPr>
          <w:pgSz w:w="9360" w:h="1287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2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935" w:rsidRPr="001C6A70" w:rsidP="0073558D">
      <w:pPr>
        <w:tabs>
          <w:tab w:val="left" w:pos="-3686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Оглавление</w:t>
      </w:r>
    </w:p>
    <w:p w:rsidR="00070830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en-US" w:eastAsia="ru-RU" w:bidi="ar-SA"/>
        </w:rPr>
        <w:t>I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. Целевой р</w:t>
      </w:r>
      <w:r w:rsidRPr="001C6A70" w:rsidR="0073558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аздел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1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Пояснительная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записка. Введение……………………………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1.2. Возрастные особенности и новоо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бразования дошкольного детства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Возраст от 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 до 3 лет………………………………………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A4AB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Возраст от 3 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 4 лет……………………………………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....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Воз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раст от 4 до 5 лет………………………………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Возраст от 5 д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6 лет………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Возраст от 6 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 7 лет………………………………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.7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1.3. Содерж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ание деятельности по психолого-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педагогическому сопровождению образов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ательного процесса……………………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1.4. Ведущие цели Программы…………………………………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5.Принципы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подходы к 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формированию Программы………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A4AB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</w:t>
      </w:r>
    </w:p>
    <w:p w:rsidR="00070830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en-US" w:eastAsia="ru-RU" w:bidi="ar-SA"/>
        </w:rPr>
        <w:t>II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.Содержательный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р</w:t>
      </w:r>
      <w:r w:rsidRPr="001C6A70" w:rsidR="0073558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аздел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2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.Содержание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деятельно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сти педагога-психолога………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07083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7083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10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Основные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направления деяте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льности педагога-психолога…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0D7D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10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Психодиаг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ностика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…...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Pr="001C6A70" w:rsidR="000D7D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0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Психопрофилактика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…..…..….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0D7D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10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Коррекционная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раз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вивающая работа…………………………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11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Психологическое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нсультирование……………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…11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Психологическое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просвещение……………………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73558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0D7D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.12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2.2. Психологическое сопровождение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реализации  Основной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общеобразовательной программы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 по освоению образовательных област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ей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12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2.3. Содержание деятельност</w:t>
      </w:r>
      <w:r w:rsidRPr="001C6A70" w:rsidR="001876C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педагога-психол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ога в рамках 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.…..…..…..…..…..…..…..…..…..…..…..…..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Работа с 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детьми………………………………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Работа с пе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дагогами………………………………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Работа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 родителями………………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...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</w:t>
      </w:r>
    </w:p>
    <w:p w:rsidR="00070830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en-US" w:eastAsia="ru-RU" w:bidi="ar-SA"/>
        </w:rPr>
        <w:t>III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.</w:t>
      </w:r>
      <w:r w:rsidRPr="001C6A7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ar-SA" w:bidi="ar-SA"/>
        </w:rPr>
        <w:t xml:space="preserve"> Организационный раздел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3.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Планируемые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результаты………………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7083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07083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1.Психологическое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сопровождение системы мониторинга достижения детьми планируемых  резуль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татов освоения Программы………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………………..…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3.2. Зона компетентности педагога-психолога в диагностическом обследовании д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ошкольников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………………………………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………………………….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Младший возраст 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(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3-4 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года)…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DC683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Средний возраст (4-5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лет)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Старший возраст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5-6 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лет)…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……….…..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Подготовительная к школе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группа (6-8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лет)…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……………………..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4.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Организация системы взаим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одействия педагога-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психолога…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….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</w:t>
      </w:r>
      <w:r w:rsid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06110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4.1. Взаимодействие педагога-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психолога со специалистами ДОУ в усло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виях реализации ФГТ……………………………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………….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............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.16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 руководи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телем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ДОУ………………………………</w:t>
      </w:r>
      <w:r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52245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 воспит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ателе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м……………………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…………………………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17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4.2. Взаимодействие с 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семьями воспитанников………………………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7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Основные фор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мы взаимодействия с семьей…………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70016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……...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</w:t>
      </w:r>
      <w:r w:rsidR="00FA41A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7</w:t>
      </w:r>
    </w:p>
    <w:p w:rsidR="00D50935" w:rsidRPr="001C6A70" w:rsidP="00735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Содержание направлений работы с семьей по образовательным облас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тям…………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………………………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</w:t>
      </w:r>
      <w:r w:rsidRPr="001C6A70" w:rsidR="004F3B6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r w:rsidRPr="001C6A70" w:rsidR="0041209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……………………</w:t>
      </w:r>
      <w:r w:rsidRPr="001C6A70" w:rsidR="0081406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……..…..</w:t>
      </w:r>
      <w:r w:rsidR="0052245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17</w:t>
      </w:r>
    </w:p>
    <w:p w:rsidR="00D50935" w:rsidRPr="001C6A70" w:rsidP="0073558D">
      <w:pPr>
        <w:tabs>
          <w:tab w:val="left" w:pos="-3828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5.</w:t>
      </w:r>
      <w:r w:rsidRPr="001C6A70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 xml:space="preserve"> Психолого-педагогическое сопровождение коррекционной работы </w:t>
      </w:r>
      <w:r w:rsidRPr="001C6A70" w:rsidR="001C6A70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ДОУ для детей с ОВЗ…………...</w:t>
      </w:r>
      <w:r w:rsidR="009F0D1A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...</w:t>
      </w:r>
      <w:r w:rsidRPr="001C6A70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……………</w:t>
      </w:r>
      <w:r w:rsidRPr="001C6A70" w:rsidR="0070016B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…………..</w:t>
      </w:r>
      <w:r w:rsidRPr="001C6A70" w:rsidR="0041209F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</w:t>
      </w:r>
      <w:r w:rsidRPr="001C6A70" w:rsidR="0081406A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.......</w:t>
      </w:r>
      <w:r w:rsidRPr="001C6A70" w:rsidR="004F3B6D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..............</w:t>
      </w:r>
      <w:r w:rsidRPr="001C6A70" w:rsidR="0081406A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</w:t>
      </w:r>
      <w:r w:rsidRPr="001C6A70" w:rsidR="001C6A70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….........</w:t>
      </w:r>
      <w:r w:rsidRPr="001C6A70" w:rsidR="0081406A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..</w:t>
      </w:r>
      <w:r w:rsidRPr="001C6A70" w:rsidR="0041209F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.</w:t>
      </w:r>
      <w:r w:rsidR="0052245A">
        <w:rPr>
          <w:rFonts w:ascii="Times New Roman" w:eastAsia="Times New Roman" w:hAnsi="Times New Roman" w:cs="Times New Roman"/>
          <w:b w:val="0"/>
          <w:sz w:val="28"/>
          <w:szCs w:val="28"/>
          <w:u w:val="none"/>
          <w:lang w:val="ru-RU" w:eastAsia="ru-RU" w:bidi="ar-SA"/>
        </w:rPr>
        <w:t>19</w:t>
      </w:r>
    </w:p>
    <w:p w:rsidR="00D50935" w:rsidRPr="001C6A70" w:rsidP="0073558D">
      <w:pPr>
        <w:pStyle w:val="Heading3"/>
        <w:keepNext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5.</w:t>
      </w: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1.Дети</w:t>
      </w: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 xml:space="preserve"> с ограниченными возможностями здоровья……………</w:t>
      </w:r>
      <w:r w:rsidRPr="001C6A70" w:rsidR="0070016B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..</w:t>
      </w:r>
      <w:r w:rsidRPr="001C6A70" w:rsidR="0041209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………</w:t>
      </w:r>
      <w:r w:rsidRPr="001C6A70" w:rsidR="004F3B6D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</w:t>
      </w:r>
      <w:r w:rsidRPr="001C6A70" w:rsidR="008140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.</w:t>
      </w:r>
      <w:r w:rsidR="0052245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19</w:t>
      </w:r>
    </w:p>
    <w:p w:rsidR="00D50935" w:rsidRPr="001C6A70" w:rsidP="0073558D">
      <w:pPr>
        <w:pStyle w:val="Heading3"/>
        <w:keepNext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5.2. Характеристика специфичес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 xml:space="preserve">ких 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нарушений  у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 xml:space="preserve"> воспитанников </w:t>
      </w:r>
      <w:r w:rsidR="009F0D1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ДОУ………………</w:t>
      </w:r>
      <w:r w:rsidRPr="001C6A70" w:rsidR="004F3B6D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…………………………</w:t>
      </w: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………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</w:t>
      </w:r>
      <w:r w:rsidRP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</w:t>
      </w:r>
      <w:r w:rsidRPr="001C6A70" w:rsidR="0070016B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…..</w:t>
      </w:r>
      <w:r w:rsidRPr="001C6A70" w:rsidR="0041209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</w:t>
      </w:r>
      <w:r w:rsidRPr="001C6A70" w:rsidR="004F3B6D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..</w:t>
      </w:r>
      <w:r w:rsidRPr="001C6A70" w:rsidR="0041209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</w:t>
      </w:r>
      <w:r w:rsidR="008D3E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……...</w:t>
      </w:r>
      <w:r w:rsidRPr="001C6A70" w:rsidR="008140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1</w:t>
      </w:r>
      <w:r w:rsidR="008D3E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9</w:t>
      </w:r>
    </w:p>
    <w:p w:rsidR="00D50935" w:rsidRPr="001C6A70" w:rsidP="0073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Возможные особенности в протекании высших психических</w:t>
      </w:r>
      <w:r w:rsidR="009F0D1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функций у детей с ЗПР………………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………………………………………</w:t>
      </w:r>
      <w:r w:rsidRPr="001C6A70" w:rsidR="0070016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………….</w:t>
      </w:r>
      <w:r w:rsidRPr="001C6A70" w:rsidR="0041209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..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.............19</w:t>
      </w:r>
    </w:p>
    <w:p w:rsidR="00DC6833" w:rsidRPr="001C6A70" w:rsidP="0073558D">
      <w:pPr>
        <w:pStyle w:val="Heading3"/>
        <w:keepNext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5.3. Психолого-педагогическое обследование детей с ограни</w:t>
      </w:r>
      <w:r w:rsidRPr="001C6A70" w:rsidR="001C6A7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ченными возможностями здоровья</w:t>
      </w:r>
      <w:r w:rsidRPr="001C6A7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……………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</w:t>
      </w:r>
      <w:r w:rsidR="009F0D1A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…</w:t>
      </w:r>
      <w:r w:rsidRPr="001C6A7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………………</w:t>
      </w:r>
      <w:r w:rsidRPr="001C6A70" w:rsidR="004F3B6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………</w:t>
      </w:r>
      <w:r w:rsidRPr="001C6A70" w:rsidR="004F3B6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…….</w:t>
      </w:r>
      <w:r w:rsidRPr="001C6A70" w:rsidR="001C6A70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val="ru-RU" w:eastAsia="ru-RU" w:bidi="ar-SA"/>
        </w:rPr>
        <w:t>……</w:t>
      </w:r>
      <w:r w:rsidRPr="001C6A70" w:rsidR="0081406A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2</w:t>
      </w:r>
      <w:r w:rsidR="008D3E1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0</w:t>
      </w:r>
    </w:p>
    <w:p w:rsidR="00DC683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8D3E13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8D3E1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B740F3" w:rsidRPr="001C6A70" w:rsidP="00735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4F3B6D" w:rsidRPr="001C6A70" w:rsidP="001C6A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1C6A70" w:rsidRPr="001C6A70" w:rsidP="001C6A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070830" w:rsidRPr="001C6A70" w:rsidP="007355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131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ЦЕЛЕВОЙ РАЗДЕЛ.</w:t>
      </w:r>
    </w:p>
    <w:p w:rsidR="00D50935" w:rsidRPr="001C6A70" w:rsidP="0073558D">
      <w:pPr>
        <w:pStyle w:val="ListParagraph"/>
        <w:shd w:val="clear" w:color="auto" w:fill="FFFFFF"/>
        <w:spacing w:after="0" w:line="240" w:lineRule="auto"/>
        <w:ind w:left="-13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ПОЯСНИТЕЛЬНАЯ ЗАПИСКА</w:t>
      </w:r>
      <w:bookmarkStart w:id="0" w:name="_Toc345663109"/>
    </w:p>
    <w:p w:rsidR="00D50935" w:rsidRPr="001C6A70" w:rsidP="0073558D">
      <w:pPr>
        <w:tabs>
          <w:tab w:val="left" w:pos="-3828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ВВЕДЕНИЕ</w:t>
      </w:r>
      <w:bookmarkEnd w:id="0"/>
    </w:p>
    <w:p w:rsidR="000D7D6D" w:rsidRPr="001C6A70" w:rsidP="0073558D">
      <w:pPr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1" w:name="_Toc345663118"/>
    </w:p>
    <w:p w:rsidR="00A93BED" w:rsidRPr="00A93BED" w:rsidP="00B740F3">
      <w:pPr>
        <w:pStyle w:val="ListParagraph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</w:t>
      </w:r>
      <w:r w:rsidRPr="00A93BED" w:rsid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ная образовательная программа </w:t>
      </w:r>
      <w:r w:rsidRPr="00A93BED" w:rsidR="00402E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ДОУ детский сад 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№4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разработана</w:t>
      </w:r>
      <w:r w:rsidR="00A301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93BED" w:rsidR="009F0D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соответств</w:t>
      </w:r>
      <w:r w:rsidRPr="00A93BED" w:rsidR="009F0D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ии с 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Федеральным государственным образовательным стандар</w:t>
      </w:r>
      <w:r w:rsidRPr="00A93BED" w:rsidR="009F0D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том дошкольного образования и с </w:t>
      </w: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учетом </w:t>
      </w:r>
      <w:r w:rsidRPr="00A93BE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примерной</w:t>
      </w:r>
      <w:r w:rsidRPr="00A93BE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основной образовательной программы дошкольного образования «От рождения до школы» (под редакцией </w:t>
      </w:r>
      <w:r w:rsidRPr="00A93BE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Н.Е.</w:t>
      </w:r>
      <w:r w:rsidRPr="00A93BED" w:rsidR="009F0D1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Вераксы</w:t>
      </w:r>
      <w:r w:rsidRPr="00A93BED" w:rsidR="009F0D1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, Т.С.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Комаровой, М.А. Васильевой).</w:t>
      </w:r>
    </w:p>
    <w:p w:rsidR="00AE3B8A" w:rsidRPr="00A93BED" w:rsidP="00B740F3">
      <w:pPr>
        <w:pStyle w:val="ListParagraph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93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разработке Программы учитывались следующие нормативные документы:</w:t>
      </w:r>
    </w:p>
    <w:p w:rsidR="00AE3B8A" w:rsidRPr="001C6A70" w:rsidP="00B740F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C6A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2012 г</w:t>
        </w:r>
      </w:smartTag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№ 273-ФЗ «Об образовании в Российской Федерации»;</w:t>
      </w:r>
    </w:p>
    <w:p w:rsidR="00AE3B8A" w:rsidRPr="001C6A70" w:rsidP="00B740F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-Приказ Министерства образования и науки РФ от 17 октября</w:t>
      </w:r>
      <w:smartTag w:uri="urn:schemas-microsoft-com:office:smarttags" w:element="metricconverter">
        <w:smartTagPr>
          <w:attr w:name="ProductID" w:val="2013 г"/>
        </w:smartTagPr>
        <w:r w:rsidRPr="001C6A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2013 г</w:t>
        </w:r>
      </w:smartTag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1C6A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2013 г</w:t>
        </w:r>
      </w:smartTag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., № 30384);</w:t>
      </w:r>
    </w:p>
    <w:p w:rsidR="009F0D1A" w:rsidP="009F0D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-Инструктивно методическое письмо  Министерства образования РФ от 14.03.2000г №65/23-16,  определяющее требования к нагрузке детей, планирование уче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бной нагрузки в течение недели;</w:t>
      </w:r>
    </w:p>
    <w:p w:rsidR="009F0D1A" w:rsidP="009F0D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1C6A70">
          <w:rPr>
            <w:rFonts w:ascii="Times New Roman" w:eastAsia="Calibri" w:hAnsi="Times New Roman" w:cs="Times New Roman"/>
            <w:sz w:val="28"/>
            <w:szCs w:val="28"/>
            <w:lang w:val="ru-RU" w:eastAsia="ru-RU" w:bidi="ar-SA"/>
          </w:rPr>
          <w:t>2013 г</w:t>
        </w:r>
      </w:smartTag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дошкольного образования».</w:t>
      </w:r>
    </w:p>
    <w:p w:rsidR="000D7D6D" w:rsidRPr="001C6A70" w:rsidP="009F0D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ых образовательных организаций».</w:t>
      </w:r>
    </w:p>
    <w:bookmarkEnd w:id="1"/>
    <w:p w:rsidR="009F0D1A" w:rsidP="009F0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Рабочая программа определяет содержание и структуру деятельности педагога-психолога по направлениям: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психопрофилактика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психодиагностика, психокоррекция, психологическое консультирование и поддержка деятельности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A93B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ОУ в работе с детьми от 1,5 до 8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лет, родителя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ми воспитанников и педагогами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A93B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ДОУ.</w:t>
      </w:r>
    </w:p>
    <w:p w:rsidR="000D7D6D" w:rsidRPr="001C6A70" w:rsidP="009F0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Рабочая программа включает в себя организацию психологическо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го сопровождения деятельности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A93B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 w:rsidRPr="001C6A70" w:rsidR="00252FE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ОУ по  основным 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задач процесса  образования.</w:t>
      </w:r>
    </w:p>
    <w:p w:rsidR="009F0D1A" w:rsidP="009F0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Содержание рабочей программы реализуется с учетом возрастных особенностей дошкольников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спецификой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A93B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ДОУ.</w:t>
      </w:r>
    </w:p>
    <w:p w:rsidR="00A13949" w:rsidRPr="009F0D1A" w:rsidP="009F0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соответствии с ФГОС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образовательная програ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мма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 состоит из двух частей: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обязательной части – 80%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2) части, формируемой участниками образовательного процесса </w:t>
      </w:r>
      <w:r w:rsidRPr="001C6A70" w:rsidR="00402EE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</w:t>
      </w:r>
      <w:r w:rsidR="00A93BE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 – 20%.</w:t>
      </w:r>
    </w:p>
    <w:p w:rsidR="000D7D6D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1C6A70" w:rsidP="000D7D6D">
      <w:pPr>
        <w:spacing w:after="0" w:line="240" w:lineRule="auto"/>
        <w:ind w:right="141"/>
        <w:jc w:val="left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1.2.Возрастные особенности и новообразования дошкольного детства.</w:t>
      </w:r>
    </w:p>
    <w:p w:rsidR="009F0D1A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Дошкольный возраст является периодом интенсивного формирования психики на основе тех предпосылок, кото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рые сложились в раннем детстве.</w:t>
      </w:r>
    </w:p>
    <w:p w:rsidR="009F0D1A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гровые, продуктивные, бытовые).</w:t>
      </w:r>
    </w:p>
    <w:p w:rsidR="009F0D1A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9F0D1A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  <w:bookmarkStart w:id="2" w:name="_Toc343979469"/>
      <w:bookmarkStart w:id="3" w:name="_Toc345663119"/>
    </w:p>
    <w:p w:rsidR="009F0D1A" w:rsidP="009F0D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9F0D1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Возраст от 2 до 3 лет</w:t>
      </w:r>
      <w:bookmarkEnd w:id="2"/>
      <w:bookmarkEnd w:id="3"/>
      <w:r w:rsidRPr="009F0D1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9F0D1A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Продолжает развиваться 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предметная деятельность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(развиваются соотносящие и орудийные действия), ситуативно-деловое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общение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ребёнка и взрослого; совершенствуется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восприятие, речь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начальные формы произвольного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поведения, игры, наглядно-действенное мышление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A13949" w:rsidRPr="001C6A70" w:rsidP="009F0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ходе совместной с взрослыми предметной деятельности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продолжает развиваться понимание речи.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Интенсивно развивается активная речь детей. К концу третьего года жизни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речь становится средством общения ребёнка со сверстниками.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Игра носит процессуальный характер, в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середине третьего года жизни появляются действия с предметами заместителями.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Типичным является изображение человека в виде «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головонога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» - окружности и отходящих от неё линий.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Дети могут осуществлять выбор из 2-3 предметов по форме, величине и цвету; различать мелодии; петь.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трём годам дети воспринимают все звуки родного языка, но произносят их с большими искажениями.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Основной формой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мышления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</w:t>
      </w:r>
      <w:r w:rsidR="009F0D1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тановится наглядно-действенная.</w:t>
      </w:r>
    </w:p>
    <w:p w:rsidR="00137281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</w:t>
      </w:r>
      <w:bookmarkStart w:id="4" w:name="_Toc343979470"/>
      <w:bookmarkStart w:id="5" w:name="_Toc345663120"/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нескольких месяцев до двух лет.</w:t>
      </w:r>
    </w:p>
    <w:p w:rsidR="00A13949" w:rsidRPr="00137281" w:rsidP="001372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3728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Возраст от 3 до 4 лет</w:t>
      </w:r>
      <w:r w:rsidRP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  <w:bookmarkEnd w:id="4"/>
      <w:bookmarkEnd w:id="5"/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Общение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становится 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внеситуативным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137281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Игра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становится ведущим видом деятельности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дошкольном возрасте.</w:t>
      </w:r>
    </w:p>
    <w:p w:rsidR="00137281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отнесённость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к другим действиям с другими предметами. Основным содержанием игры младших дошкольников являются действия с игрушк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ами и предметами-заместителями.</w:t>
      </w:r>
    </w:p>
    <w:p w:rsidR="00A13949" w:rsidRPr="001C6A70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младшем дошкольном возрасте происходит переход к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сенсорным эталонам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К концу младшего дошкольного во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зраста дети могут воспринимать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Развиваются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память и внимание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Продолжает развиваться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наглядно-действенное мышление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Дошкольники способны установить некоторые скрытые связи и отношения между предметами.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младшем дошкольном возрасте начинает развиваться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воображение.Взаимоотношения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детей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они скорее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играют радом, чем активно вступают во взаимодействие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Однако уже в этом возрасте могут наблюдаться устойчивые избирательные взаимоотношения. Конфликты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между детьми возникают преимущественно по поводу игрушек.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Положение ребёнка в группе сверстников во многом определяется мнением воспитателя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137281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Поведение ребёнка ещё ситуативное.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Начинает развиваться самооценка, продолжает развиваться </w:t>
      </w:r>
      <w:bookmarkStart w:id="6" w:name="_Toc343979471"/>
      <w:bookmarkStart w:id="7" w:name="_Toc345663121"/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также их половая идентификация.</w:t>
      </w:r>
    </w:p>
    <w:p w:rsidR="00A13949" w:rsidRPr="00137281" w:rsidP="001372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13728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Возраст от 4 до 5 лет</w:t>
      </w:r>
      <w:bookmarkEnd w:id="6"/>
      <w:bookmarkEnd w:id="7"/>
      <w:r w:rsidRPr="0013728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Формируются навыки планирования последовательности действий.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Дети способны упорядочить группы предметов по сенсорному признаку – величине, цвету; выделить такие парамет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ры, как высота, длина и ширина.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Начинает складываться произвольное внимание.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Начинает развиваться образное мышление. Дошкольники могут строить по сх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еме, решать лабиринтные задачи.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ибо действий несложное условие.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общении ребёнка и взрослого ведущим с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тановится познавательный мотив.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Повышенная обидчивость представляет собой возрастной феномен.</w:t>
      </w:r>
    </w:p>
    <w:p w:rsidR="00137281" w:rsidP="001372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урентность, соревновательность.</w:t>
      </w:r>
      <w:bookmarkStart w:id="8" w:name="_Toc343979472"/>
      <w:bookmarkStart w:id="9" w:name="_Toc345663122"/>
    </w:p>
    <w:p w:rsidR="00A13949" w:rsidRPr="00137281" w:rsidP="001372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13728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Возраст от 5 до 6 лет</w:t>
      </w:r>
      <w:bookmarkEnd w:id="8"/>
      <w:bookmarkEnd w:id="9"/>
      <w:r w:rsidRPr="0013728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Дети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могут распределять роли до начала игры и строить своё поведение, придерживаясь роли.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бординацией ролевого поведения.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Конструктивная деятельность может осуществляться на основе схемы, по замыслу и по условиям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Появляется конструирование в ходе совместной деятельности.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Продолжает совершенствоваться восприятие цвета и их оттенки, но и промежуточные цветовые оттенки; форму прямоугольников, овалов,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старшем дошкольном возрасте продолжает развиваться образное мышление.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Продолжают совершенствоваться обобщения, что является основой</w:t>
      </w:r>
      <w:r w:rsidR="00137281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словесно логического мышления.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Воображение будет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активно развиваться лишь при условии проведения специальной работы по его активизации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Начинается переход от непроизвольного к произвольному вниманию.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Продолжает совершенствоваться речь, в том числе её звуковая сторона. 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  <w:bookmarkStart w:id="10" w:name="_Toc343979473"/>
      <w:bookmarkStart w:id="11" w:name="_Toc345663123"/>
    </w:p>
    <w:p w:rsidR="00A13949" w:rsidRPr="001C6A70" w:rsidP="00B74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Возраст от 6 до 8</w:t>
      </w:r>
      <w:r w:rsidRPr="001C6A7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 лет</w:t>
      </w:r>
      <w:bookmarkEnd w:id="10"/>
      <w:bookmarkEnd w:id="11"/>
      <w:r w:rsidRPr="001C6A7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Дети подготовительной к школе группы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начинают осваивать сложные взаимодействия людей.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Игровое пространство усложняется. Дети могут комментировать исполнение роли тем или иным участник игры.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Более явными становятся различия между рисунками мальчиков и девочек. Изображение человека становится ещё более детали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зированным и пропорциональным.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Они свободно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владеют обобщёнными способами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омыми им  объёмными предметами.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Продолжает развиваться внимание дошкольников</w:t>
      </w:r>
      <w:r w:rsidR="00137281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оно становится произвольным.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A13949" w:rsidRPr="001C6A70" w:rsidP="00B740F3">
      <w:pPr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12" w:name="_Toc345663125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1.3.Содержание деятельности по психолого-педагогическому сопровождению образовательного процесса</w:t>
      </w:r>
      <w:bookmarkEnd w:id="12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4A11C6" w:rsidP="004A11C6">
      <w:pPr>
        <w:shd w:val="clear" w:color="auto" w:fill="FFFFFF"/>
        <w:spacing w:after="0" w:line="240" w:lineRule="auto"/>
        <w:ind w:right="-12" w:firstLine="60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bookmarkStart w:id="13" w:name="_Toc343977555"/>
      <w:bookmarkStart w:id="14" w:name="_Toc343977634"/>
      <w:bookmarkStart w:id="15" w:name="_Toc343977675"/>
      <w:bookmarkStart w:id="16" w:name="_Toc343979346"/>
      <w:bookmarkStart w:id="17" w:name="_Toc343979474"/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Психолого-педагогическое сопровождение образовательного процесса обеспечивает реализацию Основной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общеобразовательной программы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ДОУ, основанной на примерной основной общеобразовательной программой дошкольного образования  "От рождения до школы» («Программой воспитания и обучения в детском саду» под редакцией Н.Е.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Вераксы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Т.С. Комаровой, М.А. Васильевой.-2-е издание, исправленное и дополненное. -М.: Мозаика-Синтез, 2012. Рекомендовано Министерством образования и науки РФ)</w:t>
      </w:r>
      <w:bookmarkEnd w:id="13"/>
      <w:bookmarkEnd w:id="14"/>
      <w:bookmarkEnd w:id="15"/>
      <w:bookmarkEnd w:id="16"/>
      <w:bookmarkEnd w:id="17"/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примерной основной общеобразовательной программы дош</w:t>
      </w:r>
      <w:r w:rsidR="001649B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кольного образования «Успех» [</w:t>
      </w:r>
      <w:r w:rsidR="001649BC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О.Березина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И.А.Бурлакова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Е.Н.Герасимова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др.; науч. рук. ПМК «Успех» А. Г. Асмолов; рук. авт. коллектива  Н. В. Федина]. – М.: Просвещение, 2012.</w:t>
      </w:r>
    </w:p>
    <w:p w:rsidR="00A13949" w:rsidRPr="004A11C6" w:rsidP="004A11C6">
      <w:pPr>
        <w:shd w:val="clear" w:color="auto" w:fill="FFFFFF"/>
        <w:spacing w:after="0" w:line="240" w:lineRule="auto"/>
        <w:ind w:right="-12" w:firstLine="60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Основным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приоритетным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направлени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tt-RU" w:eastAsia="ru-RU" w:bidi="ar-SA"/>
        </w:rPr>
        <w:t>ем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деятельности ДОУ является художественно-эстетическое развитие детей. Вместе с этим, задачи психолого-педагогической работы по формированию физических, интеллектуальных и личностных качеств детей решаются интегрирован</w:t>
      </w:r>
      <w:r w:rsidRPr="001C6A70">
        <w:rPr>
          <w:rFonts w:ascii="Times New Roman" w:eastAsia="Calibri" w:hAnsi="Times New Roman" w:cs="Times New Roman"/>
          <w:sz w:val="28"/>
          <w:szCs w:val="28"/>
          <w:lang w:val="tt-RU" w:eastAsia="ru-RU" w:bidi="ar-SA"/>
        </w:rPr>
        <w:t>н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13949" w:rsidRPr="001C6A70" w:rsidP="00B740F3">
      <w:pPr>
        <w:spacing w:after="0" w:line="240" w:lineRule="auto"/>
        <w:ind w:left="720"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18" w:name="_Toc345663126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1.4.Ведущие цели Программы</w:t>
      </w:r>
      <w:bookmarkEnd w:id="18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Педагог-психолог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 осуществляет деятельность в пределах своей профессиональной компетентности, работая с детьми, имеющими разны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 уровни психического развития.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 программы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качеств; предпосылок учебной деятельности, обеспечивающих социальную успешность, сохранение 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укрепление здоровья детей дошкольного возраста, коррекцию недостатков в их психическом развитии.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Данная цель конкретизируется в следующих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задачах</w:t>
      </w:r>
      <w:r w:rsidR="004A11C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: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предупреждать возникно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вение проблем развития ребенка;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оказать помощь (содействие) ребенку в решении актуальных задач раз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вития, обучения и социализации;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повышать психолого-педагогическую компетентность (психологическую культуру) родит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елей воспитанников и педагогов;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Психологическое сопровождение рассматривается как стратегия работы </w:t>
      </w:r>
      <w:r w:rsidR="004A11C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педагога-психолога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ДОУ, направленная на создание социально-психологических условий для успешного разви</w:t>
      </w:r>
      <w:r w:rsidR="004A11C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тия и обучения каждого ребенка.</w:t>
      </w:r>
    </w:p>
    <w:p w:rsidR="004A11C6" w:rsidP="004A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З</w:t>
      </w:r>
      <w:r w:rsidRPr="001C6A70" w:rsidR="00A1394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адачи психологического сопровождения конкретизируются в зависимости от возр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аста детей, уровня их развития.</w:t>
      </w:r>
      <w:bookmarkStart w:id="19" w:name="_Toc343979475"/>
      <w:bookmarkStart w:id="20" w:name="_Toc345663127"/>
    </w:p>
    <w:p w:rsidR="004A11C6" w:rsidP="004A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4A11C6" w:rsidP="004A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i w:val="0"/>
          <w:sz w:val="28"/>
          <w:szCs w:val="28"/>
          <w:lang w:val="ru-RU" w:eastAsia="ru-RU" w:bidi="ar-SA"/>
        </w:rPr>
        <w:t>1.5.Принципы  и подходы  к  формированию рабочей  программы</w:t>
      </w:r>
      <w:bookmarkEnd w:id="19"/>
      <w:bookmarkEnd w:id="20"/>
      <w:r w:rsidRPr="001C6A70">
        <w:rPr>
          <w:rFonts w:ascii="Times New Roman" w:eastAsia="Calibri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разработке Программы учитывались научные подходы</w:t>
      </w:r>
      <w:r w:rsidR="004A11C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формирования личности ребенка:</w:t>
      </w:r>
    </w:p>
    <w:p w:rsidR="00A13949" w:rsidRPr="001C6A70" w:rsidP="00B74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Культурно-исторический по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дход (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Л.С.Выготский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А.Р.Лурия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A13949" w:rsidRPr="001C6A70" w:rsidP="00B74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Деятельностный подход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Л.А.Венгер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В.В.Давыдов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А.В.Запорожец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А.Н.Леонтьев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Н.Н.Поддьяков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Д.Б.Эльконин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др.);</w:t>
      </w:r>
    </w:p>
    <w:p w:rsidR="00A13949" w:rsidRPr="001C6A70" w:rsidP="00B74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Личностный подход (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Л.И.Божович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Л.С.Выготский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А.В.Запорожец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А.Н.Леонтьев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В.А.Петровский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Д.Б.Эльконин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др.)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Эти подходы к проблеме индивидуаль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ного развития человека очень тесно взаимосвязаны и составляют теоретико-методологическую основу для:</w:t>
      </w:r>
    </w:p>
    <w:p w:rsidR="00A13949" w:rsidRPr="001C6A70" w:rsidP="00B740F3">
      <w:pPr>
        <w:numPr>
          <w:ilvl w:val="0"/>
          <w:numId w:val="3"/>
        </w:numPr>
        <w:tabs>
          <w:tab w:val="num" w:pos="284"/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сохранения и укрепления здоровья воспитанников;</w:t>
      </w:r>
    </w:p>
    <w:p w:rsidR="00A13949" w:rsidRPr="001C6A70" w:rsidP="00B740F3">
      <w:pPr>
        <w:numPr>
          <w:ilvl w:val="0"/>
          <w:numId w:val="3"/>
        </w:numPr>
        <w:tabs>
          <w:tab w:val="num" w:pos="284"/>
          <w:tab w:val="clear" w:pos="144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формирования у детей адекватной уровню образовательной программы  целостной картины мира;</w:t>
      </w:r>
    </w:p>
    <w:p w:rsidR="00A13949" w:rsidRPr="001C6A70" w:rsidP="005C5E96">
      <w:pPr>
        <w:numPr>
          <w:ilvl w:val="0"/>
          <w:numId w:val="3"/>
        </w:numPr>
        <w:tabs>
          <w:tab w:val="num" w:pos="284"/>
          <w:tab w:val="left" w:pos="916"/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формирования основ социальной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 жизненной ад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аптации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ребенка</w:t>
      </w:r>
      <w:r w:rsidRPr="001C6A7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  <w:t>;</w:t>
      </w:r>
    </w:p>
    <w:p w:rsidR="00A13949" w:rsidRPr="001C6A70" w:rsidP="005C5E96">
      <w:pPr>
        <w:numPr>
          <w:ilvl w:val="0"/>
          <w:numId w:val="3"/>
        </w:numPr>
        <w:tabs>
          <w:tab w:val="num" w:pos="284"/>
          <w:tab w:val="left" w:pos="916"/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A13949" w:rsidRPr="001C6A70" w:rsidP="005C5E96">
      <w:pPr>
        <w:numPr>
          <w:ilvl w:val="0"/>
          <w:numId w:val="3"/>
        </w:numPr>
        <w:tabs>
          <w:tab w:val="num" w:pos="284"/>
          <w:tab w:val="left" w:pos="916"/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развития потребности в реализации собственных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творческих способностей.</w:t>
      </w:r>
    </w:p>
    <w:p w:rsidR="00A13949" w:rsidRPr="001C6A70" w:rsidP="00B74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соответствии с Федеральными государст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венными требованиями Программа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опирается на научные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принципы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ее построения: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принципразвивающего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образования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ко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торый реализуется через деятель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ность каждого ребенка в зоне его ближайшего развития;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сочетание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принципа научной обоснованности и практической применимости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т.е. соответствие основным положениям возрастной психологии и дошкольной педагогики;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соответствие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критериям полноты, необходимости и достаточности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приближаясь к разумному «минимуму»;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единство воспитательных, развивающих и обучающих целей и задач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процессе реализации которых формируются знания, умения и навыки, имеющие  непосредственное отношение к развитию детей дошкольного возраста;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принцип интеграции образовательных областей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комплексно-тематический принцип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постро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ения образовательного процесса;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решение программных образовательных задач в совместной деятельности взрослого и детей и самостоятельной деятельности детей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рамках непосредственно образовательной деятельности, при  проведении режимных моментов в соответствии с 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условиями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ДОУ;</w:t>
      </w:r>
    </w:p>
    <w:p w:rsidR="00A13949" w:rsidRPr="001C6A70" w:rsidP="00B740F3">
      <w:pPr>
        <w:numPr>
          <w:ilvl w:val="0"/>
          <w:numId w:val="4"/>
        </w:numPr>
        <w:tabs>
          <w:tab w:val="num" w:pos="284"/>
          <w:tab w:val="clear" w:pos="142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построение образовательного процесса на адекватных возрасту формах работы с детьми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 Основной формой работы с детьми дошкольного возраста и ведущим видом деятельности для них является игра.</w:t>
      </w:r>
    </w:p>
    <w:p w:rsidR="00070830" w:rsidRPr="001C6A70" w:rsidP="000708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Реализация принципа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непрерывностиобразования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 и др.</w:t>
      </w:r>
    </w:p>
    <w:p w:rsidR="005C5E96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bookmarkStart w:id="21" w:name="_Toc343974956"/>
      <w:bookmarkStart w:id="22" w:name="_Toc343977238"/>
      <w:bookmarkStart w:id="23" w:name="_Toc343979478"/>
      <w:bookmarkStart w:id="24" w:name="_Toc345663131"/>
    </w:p>
    <w:p w:rsidR="00070830" w:rsidRPr="001C6A70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 xml:space="preserve">СОДЕРЖАТЕЛЬНЫЙ </w:t>
      </w:r>
      <w:r w:rsidRPr="001C6A70" w:rsidR="00A13949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РАЗДЕЛ</w:t>
      </w:r>
      <w:bookmarkEnd w:id="21"/>
    </w:p>
    <w:p w:rsidR="00A13949" w:rsidRPr="001C6A70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2.  СОДЕРЖ</w:t>
      </w:r>
      <w:r w:rsidR="005C5E96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АНИЕ ДЕЯТЕЛЬНОСТИ ПЕДАГОГА-</w:t>
      </w: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ПСИХОЛОГА</w:t>
      </w:r>
      <w:bookmarkEnd w:id="22"/>
      <w:bookmarkEnd w:id="23"/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.</w:t>
      </w:r>
      <w:bookmarkEnd w:id="24"/>
    </w:p>
    <w:p w:rsidR="00A13949" w:rsidRPr="001C6A70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A13949" w:rsidRPr="001C6A70" w:rsidP="00B740F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2.1.Основные направления деятельности педагога-психолога.</w:t>
      </w:r>
    </w:p>
    <w:p w:rsidR="005C5E96" w:rsidP="005C5E9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ab/>
        <w:t xml:space="preserve">Примечание: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  <w:bookmarkStart w:id="25" w:name="_Toc343979479"/>
      <w:bookmarkStart w:id="26" w:name="_Toc345663132"/>
    </w:p>
    <w:p w:rsidR="005C5E96" w:rsidP="005C5E96">
      <w:pPr>
        <w:spacing w:after="0" w:line="240" w:lineRule="auto"/>
        <w:jc w:val="both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5C5E96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Психодиагностика</w:t>
      </w:r>
      <w:bookmarkEnd w:id="25"/>
      <w:bookmarkEnd w:id="26"/>
      <w:r w:rsidRPr="005C5E96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.</w:t>
      </w:r>
    </w:p>
    <w:p w:rsidR="00A13949" w:rsidRPr="005C5E96" w:rsidP="005C5E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Проводится: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Наблюдение за воспитанниками всех возрастных груп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 с целью заполнения психолого-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педагогических карт;</w:t>
      </w:r>
    </w:p>
    <w:p w:rsidR="00A13949" w:rsidRPr="001C6A70" w:rsidP="005C5E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Диагностика психологической готовности к обучению в школе детей подготовительной группы;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Диагностика эмоционального состояния детей в дошкольном учреждении, психологического благополучия в группе.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Дополнительно:</w:t>
      </w:r>
    </w:p>
    <w:p w:rsidR="005C5E96" w:rsidP="005C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 запросам родителей, воспитателей, администрации ДОУ и личным наблюдениям психолог проводит диагностику развития ребенка, детского, педагогического, родительского коллективов с целью выявления и конкретизации проблем участников воспитате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льно-образовательного процесса.</w:t>
      </w:r>
      <w:bookmarkStart w:id="27" w:name="_Toc343979480"/>
      <w:bookmarkStart w:id="28" w:name="_Toc345663133"/>
    </w:p>
    <w:p w:rsidR="00A13949" w:rsidRPr="005C5E96" w:rsidP="005C5E96">
      <w:pPr>
        <w:spacing w:after="0" w:line="240" w:lineRule="auto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5C5E96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Психопрофилактика</w:t>
      </w:r>
      <w:bookmarkEnd w:id="27"/>
      <w:bookmarkEnd w:id="28"/>
      <w:r w:rsidRPr="005C5E96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предотвращение возможных проблем в развитии и взаимодействии участников воспитательно-образовательного процесса.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интеграции этих детей в социум.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Для этого предусмотрено:</w:t>
      </w:r>
    </w:p>
    <w:p w:rsidR="005C5E96" w:rsidRPr="001C6A70" w:rsidP="005C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р</w:t>
      </w:r>
      <w:r w:rsidRPr="001C6A70" w:rsidR="00A1394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абота по адаптации субъектов образовательного процесса (детей, педагогов, родителей) к у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словиям новой социальной среды;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повышенного внимания психолога;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групповые и индивидуальные консультации для род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ителей вновь поступающих детей;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-информирование педагогов о выявленных особенностях ребенка и семьи, с целью оптимизации взаимодействия участников воспитате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льно-образовательного процесса.</w:t>
      </w:r>
    </w:p>
    <w:p w:rsidR="00A13949" w:rsidRPr="005C5E96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5C5E96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Дополнительно:</w:t>
      </w:r>
    </w:p>
    <w:p w:rsidR="00A13949" w:rsidRPr="001C6A70" w:rsidP="00B740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Отслеживание динамики социал</w:t>
      </w:r>
      <w:r w:rsidR="005C5E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ьно-личностного развития детей;</w:t>
      </w:r>
    </w:p>
    <w:p w:rsidR="005C5E96" w:rsidP="005C5E9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Содействие благоприятному социально-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психологическому климату в ДОУ.</w:t>
      </w:r>
      <w:bookmarkStart w:id="29" w:name="_Toc343979481"/>
      <w:bookmarkStart w:id="30" w:name="_Toc345663134"/>
    </w:p>
    <w:p w:rsidR="00A13949" w:rsidRPr="005C5E96" w:rsidP="005C5E9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5C5E96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Коррекционная и развивающая работа</w:t>
      </w:r>
      <w:r w:rsidRPr="005C5E96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.</w:t>
      </w:r>
      <w:bookmarkEnd w:id="29"/>
      <w:bookmarkEnd w:id="30"/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Коррекционная и развивающая работа планируется и проводится с учетом приоритетного направления – художественно-эстетическое и с учетом специфики детского коллектива (группы), отдель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ного ребенка.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может быть как выше, та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и ниже среднестатистического.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на развитие ребенка в целом.</w:t>
      </w:r>
    </w:p>
    <w:p w:rsidR="00A13949" w:rsidRP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Обязательно: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-Проведение занятий с вновь прибывшими детьми – адаптационные игры;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-Проведение коррекционно-развивающих занятий с детьми подготовительной группы, с целью формирования предпосылок учебной деятельности  (с учетом результатов промежуточной диагно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стики на начало учебного года);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-Проведение развивающих занятий с детьми всех возрастных групп, с целью формирования познавательных проц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ессов, коммуникативных навыков;</w:t>
      </w:r>
    </w:p>
    <w:p w:rsid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-Психологическое сопровождение воспит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ательно-образовательной работы </w:t>
      </w:r>
      <w:bookmarkStart w:id="31" w:name="_Toc343979482"/>
      <w:bookmarkStart w:id="32" w:name="_Toc345663135"/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для детей с ОВЗ.</w:t>
      </w:r>
    </w:p>
    <w:p w:rsidR="009B391D" w:rsidP="009B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</w:p>
    <w:p w:rsidR="00A13949" w:rsidRPr="009B391D" w:rsidP="009B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Психологическое консультирование</w:t>
      </w:r>
      <w:bookmarkEnd w:id="31"/>
      <w:bookmarkEnd w:id="32"/>
      <w:r w:rsidRPr="009B391D"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  <w:t>.</w:t>
      </w:r>
    </w:p>
    <w:p w:rsidR="00A13949" w:rsidRPr="001C6A70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оптимизация взаимодействия участников воспитательно-образовательного процесса и оказ</w:t>
      </w:r>
      <w:r w:rsidR="009B391D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ание им психологической помощи при выстраивании и реализации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индивидуальной программы воспитания и развития.</w:t>
      </w:r>
    </w:p>
    <w:p w:rsidR="00A13949" w:rsidRPr="001C6A70" w:rsidP="00B74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службах города по теме запроса.</w:t>
      </w:r>
    </w:p>
    <w:p w:rsidR="00A13949" w:rsidRP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Обязательно: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Консультирование по вопросам, связанным с оптимизацией воспитательно-образовательного процесса в Д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ОУ и семье в интересах ребенка.</w:t>
      </w:r>
    </w:p>
    <w:p w:rsidR="00A13949" w:rsidRP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Дополнительно: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Психолог может инициировать групповые и индивидуальные консультации педагогов и родителей;</w:t>
      </w:r>
    </w:p>
    <w:p w:rsid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Психолог может инициировать иные формы работы с персоналом учреждения с целью личност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ного и профессионального роста.</w:t>
      </w:r>
      <w:bookmarkStart w:id="33" w:name="_Toc343979483"/>
      <w:bookmarkStart w:id="34" w:name="_Toc345663136"/>
    </w:p>
    <w:p w:rsid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9B391D" w:rsidP="009B3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Психологическое просвещение</w:t>
      </w:r>
      <w:bookmarkEnd w:id="33"/>
      <w:bookmarkEnd w:id="34"/>
      <w:r w:rsidRPr="009B391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: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создание условий для повышения психологической компетентности педагогов, администрации ДОУ и родителей, а именно: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повышение уровня психологических знаний;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включение имеющихся знаний в структуру деятельности.</w:t>
      </w:r>
    </w:p>
    <w:p w:rsidR="00A13949" w:rsidRPr="001C6A70" w:rsidP="00B74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Психологическое просвещение педагогов и родителей опирается на результаты изучения конкретных особенностей данного ДОУ, с учетом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традиций и местных условия, квалификации и особенностей педагогического коллектива,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своеобразие детей и родителей.</w:t>
      </w:r>
    </w:p>
    <w:p w:rsidR="00A13949" w:rsidRP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Обязательно: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Проведение систематизированного психологического просвещения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педагогов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форме семинаров, практикумов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по темам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Психофизиологические особенности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детей каждой возрастной группы.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Закономерност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развития детского коллектива.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Особенности работы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педагога с проблемными детьми.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4. Стили педагогического общения.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5.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Психологические 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сновы взаимодействия с семьей.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Проведение систематизированного психологического просвещения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родителей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форме родительских собраний, круглых столов, тренингов и пр. с обязательным учетом в тематике возраста детей и актуальности рассматриваемых тем для родителей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по темам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: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1. Адаптация ребенка к ДОУ.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2. Кризисы 3-х лет и 6-7 лет.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3.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Наиболее типичн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ые ошибки семейного воспитания.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4.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Профилактика неблагоприятного развития личности ребенка: инфантилизма, демонстративности,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вербализма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ухода от деятельности и прочее.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5.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Воспитание произвольн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ости поведения и управляемости.</w:t>
      </w:r>
    </w:p>
    <w:p w:rsidR="00A13949" w:rsidRPr="001C6A70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6.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Психоло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гическая готовность к обучению.</w:t>
      </w:r>
    </w:p>
    <w:p w:rsidR="00A13949" w:rsidRPr="009B391D" w:rsidP="00B74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 w:bidi="ar-SA"/>
        </w:rPr>
      </w:pPr>
      <w:r w:rsidRPr="009B391D">
        <w:rPr>
          <w:rFonts w:ascii="Times New Roman" w:eastAsia="Calibri" w:hAnsi="Times New Roman" w:cs="Times New Roman"/>
          <w:iCs/>
          <w:sz w:val="28"/>
          <w:szCs w:val="28"/>
          <w:u w:val="single"/>
          <w:lang w:val="ru-RU" w:eastAsia="ru-RU" w:bidi="ar-SA"/>
        </w:rPr>
        <w:t>Дополнительно:</w:t>
      </w:r>
    </w:p>
    <w:p w:rsidR="009B391D" w:rsidP="009B3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Создание информационных уголков по типу «Советы психолога» в каждой группе и информационного стенда в пространс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тве ДОУ.</w:t>
      </w:r>
    </w:p>
    <w:p w:rsidR="00A13949" w:rsidP="009B3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Каждое из названных направлений строится с учетом возрастных возможностей детей, ведущего вида деятельности и, опирается, в основном,  на игровые технологии и приемы.</w:t>
      </w:r>
    </w:p>
    <w:p w:rsidR="009B391D" w:rsidRPr="001C6A70" w:rsidP="009B3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1C6A70" w:rsidP="00B740F3">
      <w:pPr>
        <w:numPr>
          <w:ilvl w:val="1"/>
          <w:numId w:val="5"/>
        </w:numPr>
        <w:spacing w:after="0" w:line="240" w:lineRule="auto"/>
        <w:ind w:left="709" w:right="141" w:hanging="720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 w:bidi="ar-SA"/>
        </w:rPr>
      </w:pPr>
      <w:bookmarkStart w:id="35" w:name="_Toc345663137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Психологическое сопровождение реализации</w:t>
      </w:r>
      <w:bookmarkEnd w:id="35"/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36" w:name="_Toc345663138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Основной </w:t>
      </w:r>
      <w:r w:rsidR="009B391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общеобразовательной программы </w:t>
      </w: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ДОУ</w:t>
      </w:r>
      <w:bookmarkEnd w:id="36"/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 w:bidi="ar-SA"/>
        </w:rPr>
      </w:pPr>
      <w:bookmarkStart w:id="37" w:name="_Toc345663139"/>
      <w:r w:rsidRPr="001C6A7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 w:bidi="ar-SA"/>
        </w:rPr>
        <w:t>по освоению образовательных областей</w:t>
      </w:r>
      <w:bookmarkEnd w:id="37"/>
      <w:r w:rsidRPr="001C6A70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Рабочая программа педагога-психолога обеспечивает, с учетом приоритетного направления деяте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льности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 и сферы комп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етентности педагога-психолога,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реализацию четырех направлений развития детей: познавательно-речевое, социально-личностное, художестве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нно-эстетическое и физическое.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 сфере профессиональной компетентности педагога-психолога относятся след</w:t>
      </w:r>
      <w:r w:rsidR="009B391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ующие образовательные области:</w:t>
      </w:r>
    </w:p>
    <w:p w:rsidR="00A13949" w:rsidRPr="0096410F" w:rsidP="0096410F">
      <w:pPr>
        <w:pStyle w:val="ListParagraph"/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410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Образовательная область «Познание».</w:t>
      </w:r>
    </w:p>
    <w:p w:rsidR="00A13949" w:rsidRPr="001C6A70" w:rsidP="0096410F">
      <w:pPr>
        <w:tabs>
          <w:tab w:val="left" w:pos="69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Сфера компетентности педагога-психолога: Ребенок познает многообразие свойств и качеств окружающих предметов, исследует и экспериментирует.</w:t>
      </w:r>
    </w:p>
    <w:p w:rsidR="00A13949" w:rsidRPr="0096410F" w:rsidP="0096410F">
      <w:pPr>
        <w:pStyle w:val="ListParagraph"/>
        <w:numPr>
          <w:ilvl w:val="0"/>
          <w:numId w:val="6"/>
        </w:numPr>
        <w:tabs>
          <w:tab w:val="left" w:pos="6901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410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Образовательная область «Коммуникация».</w:t>
      </w:r>
    </w:p>
    <w:p w:rsidR="0096410F" w:rsidRPr="001C6A70" w:rsidP="0096410F">
      <w:pPr>
        <w:tabs>
          <w:tab w:val="left" w:pos="69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Сфера компетентности педагога-психолога: Развиваем речь и коммуникативные способности детей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.</w:t>
      </w:r>
    </w:p>
    <w:p w:rsidR="00A13949" w:rsidRPr="0096410F" w:rsidP="0096410F">
      <w:pPr>
        <w:pStyle w:val="ListParagraph"/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410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Образовательная область «Социализация».</w:t>
      </w:r>
    </w:p>
    <w:p w:rsidR="00A13949" w:rsidRPr="001C6A70" w:rsidP="0096410F">
      <w:pPr>
        <w:tabs>
          <w:tab w:val="left" w:pos="58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Сфера комп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етентности педагога-психолога: в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игре ребенок развивается, познает мир, общается. Ребенок входит в мир социальных отношений. Познает себя и других.</w:t>
      </w:r>
    </w:p>
    <w:p w:rsidR="00A13949" w:rsidRPr="0096410F" w:rsidP="0096410F">
      <w:pPr>
        <w:pStyle w:val="ListParagraph"/>
        <w:numPr>
          <w:ilvl w:val="0"/>
          <w:numId w:val="6"/>
        </w:numPr>
        <w:tabs>
          <w:tab w:val="left" w:pos="5742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6410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Образовательные области «Здоровье» и «Безопасность».</w:t>
      </w:r>
    </w:p>
    <w:p w:rsidR="00A13949" w:rsidRPr="001C6A70" w:rsidP="0096410F">
      <w:pPr>
        <w:tabs>
          <w:tab w:val="left" w:pos="57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Сфера компетентности педагога-психолога: сохранение и укрепление психического здоровья ребенка, профилактика нарушений психического развития, обеспечение безопасности при организации 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образовательной деятельности.</w:t>
      </w:r>
    </w:p>
    <w:p w:rsidR="0096410F" w:rsidP="00B740F3">
      <w:pPr>
        <w:spacing w:after="0" w:line="240" w:lineRule="auto"/>
        <w:ind w:right="141"/>
        <w:jc w:val="left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38" w:name="_Toc345663140"/>
    </w:p>
    <w:p w:rsidR="00A13949" w:rsidRPr="001C6A70" w:rsidP="00B740F3">
      <w:pPr>
        <w:spacing w:after="0" w:line="240" w:lineRule="auto"/>
        <w:ind w:right="141"/>
        <w:jc w:val="left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2.3.Содержание деятельности педагога-психолога в рамк</w:t>
      </w:r>
      <w:bookmarkStart w:id="39" w:name="_Toc343985160"/>
      <w:bookmarkStart w:id="40" w:name="_Toc345663141"/>
      <w:bookmarkEnd w:id="38"/>
      <w:r w:rsidR="0096410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ах </w:t>
      </w: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ДОУ</w:t>
      </w:r>
      <w:bookmarkEnd w:id="39"/>
      <w:bookmarkEnd w:id="40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96410F" w:rsidP="0096410F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Работа с детьми.</w:t>
      </w:r>
    </w:p>
    <w:p w:rsidR="00A13949" w:rsidRPr="0096410F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Плановая психолого-педагогическая диагностика эмоционального </w:t>
      </w:r>
      <w:r w:rsidR="009641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благополучия</w:t>
      </w: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ребенка.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Диагностика психологической готовности ребенка к школьному обучению.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Индивидуальная диагностическая, коррекционно-развивающая работа с детьми по запросам воспитателей, родителей.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Индивидуальное сопровождение детей в период адаптации к детскому саду.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13949" w:rsidRPr="001C6A70" w:rsidP="00B740F3">
      <w:pPr>
        <w:spacing w:before="0" w:beforeAutospacing="0" w:after="0" w:afterAutospacing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Работа с педагогами.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Методическая и практическая помощь в организации и проведении открытых мероприятий (по плану ДОУ).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Повышение уровня педагогической и психологической грамотности. Просветительская работа с воспитателями, педагогами ДОУ,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Рекомендации по индивидуальной работе с детьми на основании результатов диагностики (в течение года).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Посещение занятий и их психолого-педагогический анализ (в течение года); разработка рекомендаций.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Индивидуальное консультирование по вопросам воспитания и развития детей (по запросам).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Семинары с педагогическим коллективом.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A13949" w:rsidRPr="001C6A70" w:rsidP="00B740F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Работа с родителями.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Социологическое анкетирование родителей (в течение года).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Индивидуальное консультирование родителей.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3.Диагностика социальной ситуации семейных, детско-родительских взаимоотношений (по запросу, плану педагога-психолога).</w:t>
      </w:r>
    </w:p>
    <w:p w:rsidR="00A13949" w:rsidRPr="001C6A70" w:rsidP="0096410F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Просветительская работа среди родителей.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070830" w:rsidRPr="001C6A70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</w:pPr>
      <w:bookmarkStart w:id="41" w:name="_Toc343974957"/>
      <w:bookmarkStart w:id="42" w:name="_Toc343977239"/>
      <w:bookmarkStart w:id="43" w:name="_Toc343979484"/>
      <w:bookmarkStart w:id="44" w:name="_Toc345663142"/>
      <w:r w:rsidRPr="001C6A70"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  <w:t xml:space="preserve">ОРГАНИЗАЦИОННЫЙ </w:t>
      </w:r>
      <w:r w:rsidR="0096410F"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  <w:t>РАЗДЕЛ</w:t>
      </w:r>
    </w:p>
    <w:p w:rsidR="00A13949" w:rsidRPr="001C6A70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  <w:t>3.</w:t>
      </w:r>
      <w:bookmarkStart w:id="45" w:name="_Toc343974767"/>
      <w:bookmarkStart w:id="46" w:name="_Toc343974958"/>
      <w:bookmarkEnd w:id="41"/>
      <w:r w:rsidRPr="001C6A70"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  <w:t>ПЛАНИРУЕМЫЕ РЕЗУЛЬТАТЫ</w:t>
      </w:r>
      <w:bookmarkEnd w:id="42"/>
      <w:bookmarkEnd w:id="43"/>
      <w:bookmarkEnd w:id="44"/>
      <w:bookmarkEnd w:id="45"/>
      <w:bookmarkEnd w:id="46"/>
      <w:r w:rsidRPr="001C6A70">
        <w:rPr>
          <w:rFonts w:ascii="Times New Roman" w:eastAsia="Times New Roman" w:hAnsi="Times New Roman" w:cs="Times New Roman"/>
          <w:b/>
          <w:bCs w:val="0"/>
          <w:spacing w:val="-10"/>
          <w:sz w:val="28"/>
          <w:szCs w:val="28"/>
          <w:u w:val="none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ru-RU" w:eastAsia="ru-RU" w:bidi="ar-SA"/>
        </w:rPr>
      </w:pPr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bCs w:val="0"/>
          <w:i w:val="0"/>
          <w:spacing w:val="-10"/>
          <w:sz w:val="28"/>
          <w:szCs w:val="28"/>
          <w:lang w:val="ru-RU" w:eastAsia="ru-RU" w:bidi="ar-SA"/>
        </w:rPr>
      </w:pPr>
      <w:bookmarkStart w:id="47" w:name="_Toc345663143"/>
      <w:r w:rsidRPr="001C6A70">
        <w:rPr>
          <w:rFonts w:ascii="Times New Roman" w:eastAsia="Times New Roman" w:hAnsi="Times New Roman" w:cs="Times New Roman"/>
          <w:b/>
          <w:bCs/>
          <w:i w:val="0"/>
          <w:spacing w:val="-10"/>
          <w:sz w:val="28"/>
          <w:szCs w:val="28"/>
          <w:lang w:val="ru-RU" w:eastAsia="ru-RU" w:bidi="ar-SA"/>
        </w:rPr>
        <w:t>3</w:t>
      </w:r>
      <w:r w:rsidRPr="001C6A70">
        <w:rPr>
          <w:rFonts w:ascii="Times New Roman" w:eastAsia="Times New Roman" w:hAnsi="Times New Roman" w:cs="Times New Roman"/>
          <w:b/>
          <w:bCs w:val="0"/>
          <w:i w:val="0"/>
          <w:spacing w:val="-10"/>
          <w:sz w:val="28"/>
          <w:szCs w:val="28"/>
          <w:lang w:val="ru-RU" w:eastAsia="ru-RU" w:bidi="ar-SA"/>
        </w:rPr>
        <w:t>.1.  Психологическое сопровождение системы мониторинга</w:t>
      </w:r>
      <w:bookmarkEnd w:id="47"/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48" w:name="_Toc343985163"/>
      <w:bookmarkStart w:id="49" w:name="_Toc345663144"/>
      <w:r w:rsidRPr="001C6A70">
        <w:rPr>
          <w:rFonts w:ascii="Times New Roman" w:eastAsia="Times New Roman" w:hAnsi="Times New Roman" w:cs="Times New Roman"/>
          <w:b/>
          <w:bCs w:val="0"/>
          <w:i w:val="0"/>
          <w:spacing w:val="-10"/>
          <w:sz w:val="28"/>
          <w:szCs w:val="28"/>
          <w:lang w:val="ru-RU" w:eastAsia="ru-RU" w:bidi="ar-SA"/>
        </w:rPr>
        <w:t>достижения детьми планируемых результатов освоения Программы</w:t>
      </w:r>
      <w:bookmarkEnd w:id="48"/>
      <w:bookmarkEnd w:id="49"/>
      <w:r w:rsidRPr="001C6A70">
        <w:rPr>
          <w:rFonts w:ascii="Times New Roman" w:eastAsia="Times New Roman" w:hAnsi="Times New Roman" w:cs="Times New Roman"/>
          <w:b/>
          <w:bCs w:val="0"/>
          <w:i w:val="0"/>
          <w:spacing w:val="-1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требования: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система мониторинга должна обеспечивать комплексный подход к оценке итоговых и промежуточных результатов освоения Программы;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мониторинг проводится с оценкой динамики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достижений детей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;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обязательное требование - включение описания объекта, форм, периодич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ности и содержания мониторинга.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реализации этих требований, в сферу компетентности педагога-психолога попадают следующие направления мониторинга - физические, интеллектуальные и личностные качества ребенка.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Основные используемые методы: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 наблюдение за ребенком, 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беседы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 экспертные оценки.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Также заложены исследования при помощи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критериально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-ориентированных методик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нетестового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типа,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критериально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-ориентированного тест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ирования, скрининг-тестов и др.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 и др.) методов, обеспечивающее объективност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ь и точность получаемых данных.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результатов, что обеспечивает возможность оценки динамики достижений детей, сбалансированность методов, не приводит к переутомлению воспитанников и не нарушает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ход образовательного процесса.</w:t>
      </w:r>
    </w:p>
    <w:p w:rsidR="00A13949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 мониторинге предусмотрено испо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льзование методов, позволяющих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</w:t>
      </w:r>
      <w:r w:rsidR="0096410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олучить объем информации в оптимальные сроки.</w:t>
      </w:r>
    </w:p>
    <w:p w:rsidR="0096410F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1C6A70" w:rsidP="00B740F3">
      <w:pPr>
        <w:numPr>
          <w:ilvl w:val="1"/>
          <w:numId w:val="7"/>
        </w:numPr>
        <w:spacing w:before="0" w:beforeAutospacing="0" w:after="0" w:afterAutospacing="0" w:line="240" w:lineRule="auto"/>
        <w:ind w:left="1004" w:hanging="720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50" w:name="_Toc345663145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Зона компетенции педагога-психолога в диагностическом обследовании дошкольников</w:t>
      </w:r>
      <w:bookmarkEnd w:id="50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before="0" w:beforeAutospacing="0" w:after="0" w:afterAutospacing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Педагог-психолог осуществляет:</w:t>
      </w:r>
    </w:p>
    <w:p w:rsidR="00A13949" w:rsidRPr="001C6A70" w:rsidP="00B740F3">
      <w:pPr>
        <w:numPr>
          <w:ilvl w:val="0"/>
          <w:numId w:val="8"/>
        </w:numPr>
        <w:spacing w:before="0" w:beforeAutospacing="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Психологическую диагностику познавательных процессов детей.</w:t>
      </w:r>
    </w:p>
    <w:p w:rsidR="00A13949" w:rsidRPr="001C6A70" w:rsidP="00B740F3">
      <w:pPr>
        <w:numPr>
          <w:ilvl w:val="0"/>
          <w:numId w:val="8"/>
        </w:numPr>
        <w:spacing w:before="0" w:beforeAutospacing="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Психологическую диагностику личностных качеств.</w:t>
      </w:r>
    </w:p>
    <w:p w:rsidR="00A13949" w:rsidRPr="001C6A70" w:rsidP="00B740F3">
      <w:pPr>
        <w:numPr>
          <w:ilvl w:val="0"/>
          <w:numId w:val="8"/>
        </w:numPr>
        <w:spacing w:before="0" w:beforeAutospacing="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Диагностику психологической и мотивационной готовности детей к обучению в школе.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 w:bidi="ar-SA"/>
        </w:rPr>
        <w:t xml:space="preserve">Профессиональная компетентность педагога-психолога при проведении мониторинга </w:t>
      </w:r>
      <w:r w:rsidRPr="001C6A70" w:rsidR="001E69F4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 w:bidi="ar-SA"/>
        </w:rPr>
        <w:t xml:space="preserve">в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 w:bidi="ar-SA"/>
        </w:rPr>
        <w:t>ДОУ может распространяется на следующие</w:t>
      </w:r>
      <w:r w:rsidR="00A63008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 w:rsidRPr="001C6A70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параметры диагностирования дошкольников</w:t>
      </w:r>
      <w:r w:rsidRPr="001C6A7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widowControl w:val="0"/>
        <w:autoSpaceDE w:val="0"/>
        <w:autoSpaceDN w:val="0"/>
        <w:spacing w:after="0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51" w:name="_Toc343979485"/>
      <w:bookmarkStart w:id="52" w:name="_Toc345663146"/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Младший возраст (3-4 года):</w:t>
      </w:r>
      <w:bookmarkEnd w:id="51"/>
      <w:bookmarkEnd w:id="52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53" w:name="_Toc343977682"/>
      <w:bookmarkStart w:id="54" w:name="_Toc343979489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игра;</w:t>
      </w:r>
      <w:bookmarkEnd w:id="53"/>
      <w:bookmarkEnd w:id="54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55" w:name="_Toc343977684"/>
      <w:bookmarkStart w:id="56" w:name="_Toc343979491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рисование (желание рисовать, наличие замысла, умение держать карандаш и т. д.);</w:t>
      </w:r>
      <w:bookmarkEnd w:id="55"/>
      <w:bookmarkEnd w:id="56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57" w:name="_Toc343977685"/>
      <w:bookmarkStart w:id="58" w:name="_Toc343979492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поведение (взаимоотношения со взрослыми и сверстниками).</w:t>
      </w:r>
      <w:bookmarkEnd w:id="57"/>
      <w:bookmarkEnd w:id="58"/>
    </w:p>
    <w:p w:rsidR="00A13949" w:rsidRPr="001C6A70" w:rsidP="00B740F3">
      <w:pPr>
        <w:widowControl w:val="0"/>
        <w:autoSpaceDE w:val="0"/>
        <w:autoSpaceDN w:val="0"/>
        <w:spacing w:after="0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59" w:name="_Toc343979493"/>
      <w:bookmarkStart w:id="60" w:name="_Toc345663147"/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Средний возраст (4-5 лет):</w:t>
      </w:r>
      <w:bookmarkEnd w:id="59"/>
      <w:bookmarkEnd w:id="60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1" w:name="_Toc343977688"/>
      <w:bookmarkStart w:id="62" w:name="_Toc343979495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зрительное восприятие (узнавание черно-белых изображений);</w:t>
      </w:r>
      <w:bookmarkEnd w:id="61"/>
      <w:bookmarkEnd w:id="62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3" w:name="_Toc343977690"/>
      <w:bookmarkStart w:id="64" w:name="_Toc343979497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мелкая моторика;</w:t>
      </w:r>
      <w:bookmarkEnd w:id="63"/>
      <w:bookmarkEnd w:id="64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5" w:name="_Toc343977693"/>
      <w:bookmarkStart w:id="66" w:name="_Toc343979500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анализ продуктивной деятельности — рисунок, лепка, аппликация, словотворчество и т. д.;</w:t>
      </w:r>
      <w:bookmarkEnd w:id="65"/>
      <w:bookmarkEnd w:id="66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7" w:name="_Toc343977694"/>
      <w:bookmarkStart w:id="68" w:name="_Toc343979501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игра — уровень игры, преобладающий вид общения;</w:t>
      </w:r>
      <w:bookmarkEnd w:id="67"/>
      <w:bookmarkEnd w:id="68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69" w:name="_Toc343977695"/>
      <w:bookmarkStart w:id="70" w:name="_Toc343979502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социальные навыки — общение со взрослыми и сверстниками.</w:t>
      </w:r>
      <w:bookmarkEnd w:id="69"/>
      <w:bookmarkEnd w:id="70"/>
    </w:p>
    <w:p w:rsidR="00A13949" w:rsidRPr="001C6A70" w:rsidP="00B740F3">
      <w:pPr>
        <w:widowControl w:val="0"/>
        <w:autoSpaceDE w:val="0"/>
        <w:autoSpaceDN w:val="0"/>
        <w:spacing w:after="0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71" w:name="_Toc343979503"/>
      <w:bookmarkStart w:id="72" w:name="_Toc345663148"/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Старший возраст (5-6 лет):</w:t>
      </w:r>
      <w:bookmarkEnd w:id="71"/>
      <w:bookmarkEnd w:id="72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73" w:name="_Toc343977704"/>
      <w:bookmarkStart w:id="74" w:name="_Toc343979511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игровая деятельность;</w:t>
      </w:r>
      <w:bookmarkEnd w:id="73"/>
      <w:bookmarkEnd w:id="74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75" w:name="_Toc343977705"/>
      <w:bookmarkStart w:id="76" w:name="_Toc343979512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анализ продуктов деятельности;</w:t>
      </w:r>
      <w:bookmarkEnd w:id="75"/>
      <w:bookmarkEnd w:id="76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77" w:name="_Toc343977706"/>
      <w:bookmarkStart w:id="78" w:name="_Toc343979513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коммуникативные навыки.</w:t>
      </w:r>
      <w:bookmarkEnd w:id="77"/>
      <w:bookmarkEnd w:id="78"/>
    </w:p>
    <w:p w:rsidR="00A13949" w:rsidRPr="001C6A70" w:rsidP="00B740F3">
      <w:pPr>
        <w:widowControl w:val="0"/>
        <w:autoSpaceDE w:val="0"/>
        <w:autoSpaceDN w:val="0"/>
        <w:spacing w:after="0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79" w:name="_Toc343979514"/>
      <w:bookmarkStart w:id="80" w:name="_Toc345663149"/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Подготовительная к школе группа (6-</w:t>
      </w:r>
      <w:r w:rsidR="00FA41A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Pr="001C6A7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лет):</w:t>
      </w:r>
      <w:bookmarkEnd w:id="79"/>
      <w:bookmarkEnd w:id="80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81" w:name="_Toc343977708"/>
      <w:bookmarkStart w:id="82" w:name="_Toc343979515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зрительно-моторная координация;</w:t>
      </w:r>
      <w:bookmarkEnd w:id="81"/>
      <w:bookmarkEnd w:id="82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83" w:name="_Toc343977715"/>
      <w:bookmarkStart w:id="84" w:name="_Toc343979522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составление сюжетного рассказа по серии картин;</w:t>
      </w:r>
      <w:bookmarkEnd w:id="83"/>
      <w:bookmarkEnd w:id="84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85" w:name="_Toc343977716"/>
      <w:bookmarkStart w:id="86" w:name="_Toc343979523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понимание логико-грамматических конструкций;</w:t>
      </w:r>
      <w:bookmarkEnd w:id="85"/>
      <w:bookmarkEnd w:id="86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87" w:name="_Toc343977717"/>
      <w:bookmarkStart w:id="88" w:name="_Toc343979524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установление причинно-следственных связей;</w:t>
      </w:r>
      <w:bookmarkEnd w:id="87"/>
      <w:bookmarkEnd w:id="88"/>
    </w:p>
    <w:p w:rsidR="00A13949" w:rsidRPr="001C6A70" w:rsidP="00B740F3">
      <w:pPr>
        <w:widowControl w:val="0"/>
        <w:snapToGri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89" w:name="_Toc343977718"/>
      <w:bookmarkStart w:id="90" w:name="_Toc343979525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ориентировка на листе бумаги</w:t>
      </w:r>
      <w:bookmarkEnd w:id="89"/>
      <w:bookmarkEnd w:id="90"/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13949" w:rsidRPr="00FA41A0" w:rsidP="00B740F3">
      <w:pPr>
        <w:widowControl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ru-RU" w:eastAsia="ru-RU" w:bidi="ar-SA"/>
        </w:rPr>
      </w:pPr>
      <w:bookmarkStart w:id="91" w:name="_Toc343974959"/>
      <w:bookmarkStart w:id="92" w:name="_Toc343977240"/>
      <w:bookmarkStart w:id="93" w:name="_Toc343979526"/>
    </w:p>
    <w:p w:rsidR="00FA41A0" w:rsidP="00FA41A0">
      <w:pPr>
        <w:numPr>
          <w:ilvl w:val="0"/>
          <w:numId w:val="7"/>
        </w:numPr>
        <w:tabs>
          <w:tab w:val="left" w:pos="-3828"/>
        </w:tabs>
        <w:spacing w:after="0" w:line="240" w:lineRule="auto"/>
        <w:ind w:left="450" w:right="141" w:hanging="4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bookmarkStart w:id="94" w:name="_Toc343974769"/>
      <w:bookmarkStart w:id="95" w:name="_Toc343974960"/>
      <w:bookmarkStart w:id="96" w:name="_Toc345663150"/>
      <w:bookmarkEnd w:id="91"/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ОРГАНИЗАЦИЯ СИСТЕМЫ ВЗАИМОДЕЙСТВИЙ</w:t>
      </w:r>
      <w:bookmarkStart w:id="97" w:name="_Toc343974770"/>
      <w:bookmarkStart w:id="98" w:name="_Toc343974961"/>
      <w:bookmarkStart w:id="99" w:name="_Toc343977241"/>
      <w:bookmarkStart w:id="100" w:name="_Toc343977325"/>
      <w:bookmarkStart w:id="101" w:name="_Toc343977720"/>
      <w:bookmarkStart w:id="102" w:name="_Toc343979527"/>
      <w:bookmarkEnd w:id="92"/>
      <w:bookmarkEnd w:id="93"/>
      <w:bookmarkEnd w:id="94"/>
      <w:bookmarkEnd w:id="95"/>
    </w:p>
    <w:p w:rsidR="00A13949" w:rsidRPr="001C6A70" w:rsidP="00FA41A0">
      <w:pPr>
        <w:tabs>
          <w:tab w:val="left" w:pos="-3828"/>
        </w:tabs>
        <w:spacing w:after="0" w:line="240" w:lineRule="auto"/>
        <w:ind w:left="450"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ПЕДАГОГА-ПСИХОЛОГА</w:t>
      </w:r>
      <w:bookmarkEnd w:id="96"/>
      <w:bookmarkEnd w:id="97"/>
      <w:bookmarkEnd w:id="98"/>
      <w:bookmarkEnd w:id="99"/>
      <w:bookmarkEnd w:id="100"/>
      <w:bookmarkEnd w:id="101"/>
      <w:bookmarkEnd w:id="102"/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.</w:t>
      </w:r>
    </w:p>
    <w:p w:rsidR="00A13949" w:rsidRPr="001C6A70" w:rsidP="00B740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bookmarkStart w:id="103" w:name="_Toc345663151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4.1.  Взаимодействие педагога-психолога со специалистами ДОУ</w:t>
      </w:r>
      <w:bookmarkEnd w:id="103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keepNext/>
        <w:spacing w:before="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bookmarkStart w:id="104" w:name="_Toc343979528"/>
      <w:bookmarkStart w:id="105" w:name="_Toc345663152"/>
      <w:r w:rsidRPr="001C6A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 руководителем ДОУ</w:t>
      </w:r>
      <w:bookmarkEnd w:id="104"/>
      <w:bookmarkEnd w:id="105"/>
      <w:r w:rsidRPr="001C6A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 и задач.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Осуществляет поддержку в разрешении спорных и конфликтных си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туаций в коллективе.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Предоставляет отчетную документацию.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Проводит индивидуальное психологическое 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консультирование и диагностику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(по запросу).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Участвует в комплектовании групп с учетом индивидуальных психологических особенностей детей.</w:t>
      </w:r>
    </w:p>
    <w:p w:rsidR="00A13949" w:rsidRPr="001C6A70" w:rsidP="00B740F3">
      <w:pPr>
        <w:widowControl w:val="0"/>
        <w:numPr>
          <w:ilvl w:val="0"/>
          <w:numId w:val="9"/>
        </w:num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Обеспечивает психологическую безопасность всех участников воспитательно-образовательного процесса.</w:t>
      </w:r>
    </w:p>
    <w:p w:rsidR="00A13949" w:rsidRPr="001C6A70" w:rsidP="00B740F3">
      <w:pPr>
        <w:keepNext/>
        <w:spacing w:before="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bookmarkStart w:id="106" w:name="_Toc343979530"/>
      <w:bookmarkStart w:id="107" w:name="_Toc345663154"/>
      <w:r w:rsidRPr="001C6A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 воспитателем</w:t>
      </w:r>
      <w:bookmarkEnd w:id="106"/>
      <w:bookmarkEnd w:id="107"/>
      <w:r w:rsidRPr="001C6A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1. Содействует формированию банка развивающих игр с 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учетом психологических особенно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стей дошкольников. </w:t>
      </w:r>
    </w:p>
    <w:p w:rsidR="00A13949" w:rsidRPr="001C6A70" w:rsidP="00B740F3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2. Участвует совместно с воспитателем в организации и проведении различных праздничных мероприятий.</w:t>
      </w:r>
    </w:p>
    <w:p w:rsidR="00A13949" w:rsidRPr="001C6A70" w:rsidP="00B740F3">
      <w:pPr>
        <w:shd w:val="clear" w:color="auto" w:fill="FFFFFF"/>
        <w:tabs>
          <w:tab w:val="left" w:pos="-368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3.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Оказывает помощь воспитателям в разработке индивиду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ального образовательного маршру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та дошкольника.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Организует психопрофилактические мероприятия с ц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елью предупреждения психоэмоцио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A13949" w:rsidRPr="001C6A70" w:rsidP="00B740F3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Участвует во внедрении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здоровьесберегающих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технологий</w:t>
      </w:r>
      <w:r w:rsidR="00FA41A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(подготовка руки к письму, пра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вильная осанка и т. д.).</w:t>
      </w:r>
    </w:p>
    <w:p w:rsidR="00FA41A0" w:rsidP="00FA41A0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Участвует в деятельности по формированию универсальных предпосылок учебно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й деятельности (активизация вни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мания и памяти), просвещает воспитателей по данной тематике.</w:t>
      </w:r>
      <w:bookmarkStart w:id="108" w:name="_Toc343979531"/>
      <w:bookmarkStart w:id="109" w:name="_Toc345663155"/>
    </w:p>
    <w:p w:rsidR="00FA41A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</w:pPr>
      <w:bookmarkStart w:id="110" w:name="_Toc343979533"/>
      <w:bookmarkStart w:id="111" w:name="_Toc345663159"/>
      <w:bookmarkEnd w:id="108"/>
      <w:bookmarkEnd w:id="109"/>
    </w:p>
    <w:p w:rsidR="00A13949" w:rsidRPr="001C6A70" w:rsidP="00B740F3">
      <w:pPr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  <w:t xml:space="preserve">4.2. </w:t>
      </w:r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Взаимодействие  с семьями  воспитанников</w:t>
      </w:r>
      <w:bookmarkEnd w:id="110"/>
      <w:bookmarkEnd w:id="111"/>
      <w:r w:rsidRPr="001C6A7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FA41A0" w:rsidP="00FA41A0">
      <w:pPr>
        <w:tabs>
          <w:tab w:val="left" w:pos="1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 направлено на создание доброжелательной, психологически комфортной атмосферы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</w:t>
      </w: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ДОУ, установление взаимопонимания и создание условий д</w:t>
      </w:r>
      <w:bookmarkStart w:id="112" w:name="_Toc343979534"/>
      <w:bookmarkStart w:id="113" w:name="_Toc345663160"/>
      <w:r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ля сотрудничества с родителями.</w:t>
      </w:r>
    </w:p>
    <w:p w:rsidR="00A13949" w:rsidRPr="00FA41A0" w:rsidP="00FA41A0">
      <w:pPr>
        <w:tabs>
          <w:tab w:val="left" w:pos="180"/>
          <w:tab w:val="center" w:pos="467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 w:val="0"/>
          <w:sz w:val="28"/>
          <w:szCs w:val="28"/>
          <w:lang w:val="ru-RU" w:eastAsia="ru-RU" w:bidi="ar-SA"/>
        </w:rPr>
      </w:pPr>
      <w:r w:rsidRPr="00FA41A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Основные формы взаимодействия с семьей</w:t>
      </w:r>
      <w:bookmarkEnd w:id="112"/>
      <w:bookmarkEnd w:id="113"/>
      <w:r w:rsidRPr="00FA41A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 w:bidi="ar-SA"/>
        </w:rPr>
        <w:t>Знакомство с семьей: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анкетирование, консультирование</w:t>
      </w:r>
    </w:p>
    <w:p w:rsidR="00A13949" w:rsidRPr="001C6A70" w:rsidP="00B7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 w:bidi="ar-SA"/>
        </w:rPr>
        <w:t>Информирование родителей о ходе образовательного процесса: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индивидуальные и групповые консультации, родительские собрания, оформление информационных стендов, создание памяток, буклетов.</w:t>
      </w:r>
    </w:p>
    <w:p w:rsidR="00A13949" w:rsidRPr="001C6A70" w:rsidP="00B740F3">
      <w:pPr>
        <w:widowControl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Образовательная область «Здоровье».</w:t>
      </w:r>
    </w:p>
    <w:p w:rsidR="00A13949" w:rsidRPr="001C6A70" w:rsidP="00B740F3">
      <w:pPr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Объяснять родителям, как образ жизни семьи воздействует на сохранение психического здоровье ребенка.</w:t>
      </w:r>
    </w:p>
    <w:p w:rsidR="00A13949" w:rsidRPr="001C6A70" w:rsidP="00B740F3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Информировать родителей о факторах, влияющих на психическое здоровье ребенка. Помогать родителям сохранять и укреплять психическое здоровье ребенка.</w:t>
      </w:r>
    </w:p>
    <w:p w:rsidR="00A13949" w:rsidRPr="001C6A70" w:rsidP="00B740F3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13949" w:rsidRPr="001C6A70" w:rsidP="00B740F3">
      <w:pPr>
        <w:widowControl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Образовательная область «Познание».</w:t>
      </w:r>
    </w:p>
    <w:p w:rsidR="00A13949" w:rsidRPr="001C6A70" w:rsidP="00B740F3">
      <w:pPr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Обращать внимание родителей на возможности интеллектуального развития ребенка в семье и детском саду.</w:t>
      </w:r>
    </w:p>
    <w:p w:rsidR="00A13949" w:rsidRPr="001C6A70" w:rsidP="00B740F3">
      <w:pPr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A13949" w:rsidRPr="001C6A70" w:rsidP="00B740F3">
      <w:pPr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</w:t>
      </w:r>
      <w:r w:rsidR="005224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е, слуховые, тактильные и др.).</w:t>
      </w:r>
    </w:p>
    <w:p w:rsidR="00A13949" w:rsidRPr="001C6A70" w:rsidP="00B740F3">
      <w:pPr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1C6A7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 w:bidi="ar-SA"/>
        </w:rPr>
        <w:t xml:space="preserve">и </w:t>
      </w: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дома, способствующей возникнов</w:t>
      </w:r>
      <w:r w:rsidR="005224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ению познавательной активности.</w:t>
      </w:r>
    </w:p>
    <w:p w:rsidR="00A13949" w:rsidRPr="001C6A70" w:rsidP="00B740F3">
      <w:pPr>
        <w:widowControl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Образовательная область «Коммуникация».</w:t>
      </w:r>
    </w:p>
    <w:p w:rsidR="00A13949" w:rsidRPr="001C6A70" w:rsidP="00B740F3">
      <w:pPr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13949" w:rsidRPr="001C6A70" w:rsidP="00B740F3">
      <w:pPr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A13949" w:rsidRPr="001C6A70" w:rsidP="00B740F3">
      <w:pPr>
        <w:widowControl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</w:t>
      </w:r>
      <w:r w:rsidRPr="001C6A7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 w:bidi="ar-SA"/>
        </w:rPr>
        <w:t xml:space="preserve">и </w:t>
      </w: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эмоциями.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A13949" w:rsidRPr="001C6A70" w:rsidP="00B740F3">
      <w:pPr>
        <w:widowControl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Образовательная область «Чтение художественной литературы».</w:t>
      </w:r>
    </w:p>
    <w:p w:rsidR="00A13949" w:rsidRPr="001C6A70" w:rsidP="00B740F3">
      <w:pPr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Рекомендовать родителям произведения, определяющие круг семейного чтения в соответствии с возрастным</w:t>
      </w:r>
      <w:r w:rsidR="005224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и индивидуальными особенностями ребенка.</w:t>
      </w:r>
    </w:p>
    <w:p w:rsidR="00A13949" w:rsidRPr="001C6A70" w:rsidP="00B740F3">
      <w:pPr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Ориентировать родителей в выборе художественных и мультипликационных фильмов, направленных на развитие ребенка.</w:t>
      </w:r>
    </w:p>
    <w:p w:rsidR="00A13949" w:rsidRPr="001C6A70" w:rsidP="00B740F3">
      <w:pPr>
        <w:widowControl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Побуждать поддерживать детское сочинительство.</w:t>
      </w:r>
    </w:p>
    <w:p w:rsidR="0052245A" w:rsidP="00B740F3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bookmarkStart w:id="114" w:name="_Toc345663162"/>
      <w:bookmarkStart w:id="115" w:name="_Toc343974962"/>
      <w:bookmarkStart w:id="116" w:name="_Toc343977242"/>
      <w:bookmarkStart w:id="117" w:name="_Toc343979536"/>
    </w:p>
    <w:p w:rsidR="0052245A" w:rsidP="0052245A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5. ПСИХОЛОГО-ПЕДАГОГИЧЕСКОЕ СОПРО</w:t>
      </w:r>
      <w:r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 xml:space="preserve">ВОЖДЕНИЕ КОРРЕКЦИОННОЙ РАБОТЫ </w:t>
      </w:r>
      <w:r w:rsidRPr="001C6A70"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>ДОУ</w:t>
      </w:r>
      <w:bookmarkStart w:id="118" w:name="_Toc345663124"/>
      <w:bookmarkEnd w:id="114"/>
      <w:r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  <w:t xml:space="preserve"> ДЛЯ ДЕТЕЙ С ОВЗ.</w:t>
      </w:r>
    </w:p>
    <w:p w:rsidR="00A13949" w:rsidRPr="0052245A" w:rsidP="0052245A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none"/>
          <w:lang w:val="ru-RU" w:eastAsia="ru-RU" w:bidi="ar-SA"/>
        </w:rPr>
      </w:pPr>
      <w:r w:rsidRPr="005224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none"/>
          <w:lang w:val="ru-RU" w:eastAsia="ru-RU" w:bidi="ar-SA"/>
        </w:rPr>
        <w:t>5.1.Дети с ограниченными возможностями здоровья</w:t>
      </w:r>
      <w:bookmarkEnd w:id="118"/>
      <w:r w:rsidRPr="005224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none"/>
          <w:lang w:val="ru-RU" w:eastAsia="ru-RU" w:bidi="ar-SA"/>
        </w:rPr>
        <w:t>.</w:t>
      </w:r>
    </w:p>
    <w:p w:rsidR="00A13949" w:rsidRPr="001C6A70" w:rsidP="00B7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К группе детей с ОВЗ отнесены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</w:t>
      </w:r>
      <w:r w:rsidR="0052245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вий воспитания и обучения.  В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ДОУ это дети с задержкой психического развития.</w:t>
      </w:r>
    </w:p>
    <w:p w:rsidR="00A13949" w:rsidRPr="001C6A70" w:rsidP="00B740F3">
      <w:pPr>
        <w:tabs>
          <w:tab w:val="left" w:pos="528"/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          Категория детей с минимальными и парциальными нарушениями психического развития рассматривается как категория, занимающая промежуточное положение между «нормальным» и «нарушенным» развитием, и обозначается как «группа риска». Качественные новообразования и глубина нарушений, имеющиеся у детей, таковы, что для них не требуется создавать специализированные условия для организации свое</w:t>
      </w:r>
      <w:r w:rsidR="0052245A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временной коррекционной помощи.</w:t>
      </w:r>
    </w:p>
    <w:p w:rsidR="00A13949" w:rsidRPr="001C6A70" w:rsidP="00522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предполагает постепенное включение таких детей в коллектив </w:t>
      </w:r>
      <w:r w:rsidR="0052245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сверстников с помощью взрослого 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( педагога), чьи усилия направлены на формирование у детей с нарушениями развития умения взаимодействовать в едином детско</w:t>
      </w:r>
      <w:r w:rsidR="0052245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м коллективе.</w:t>
      </w:r>
    </w:p>
    <w:p w:rsidR="00A13949" w:rsidRPr="001C6A70" w:rsidP="00B740F3">
      <w:pPr>
        <w:pStyle w:val="Heading3"/>
        <w:keepNext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119" w:name="_Toc345663163"/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5.2. Характеристика специфических нарушений  у </w:t>
      </w:r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воспитанников</w:t>
      </w:r>
      <w:bookmarkStart w:id="120" w:name="_Toc345663164"/>
      <w:bookmarkEnd w:id="119"/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ДОУ</w:t>
      </w:r>
      <w:bookmarkEnd w:id="120"/>
      <w:r w:rsidRPr="001C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A13949" w:rsidRPr="008D3E13" w:rsidP="008D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 w:bidi="ar-SA"/>
        </w:rPr>
        <w:t>Возможные особенности в протекании высших психических функций у детей с ЗПР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8D3E13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У детей с задержкой психического развития в большинстве случаев нарушено восприятие, внимание, мышление, память, речь.</w:t>
      </w:r>
    </w:p>
    <w:p w:rsidR="00A13949" w:rsidRPr="008D3E13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3E13"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Внимание: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долго не формируется произвольное внимание;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малый объём внимания;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дети с ЗПР не могут правильно распределять внимание (трудно с</w:t>
      </w:r>
      <w:r w:rsidR="008D3E1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лушать и одновременно писать);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наблюдаются трудности в переключении внимания с одного вида деятельности на другой;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часто обращают внимание на второстепенные детали и на них застревают.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Восприятие: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темп восприятия замедлен, требуется больше времени для выполнения задания;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сужен объём восприятия;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наблюдаются трудности при восприятии сходных предметов (круг и овал);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наблюдаются проблемы с гнозисом. Дети с трудом узнают зашумлённые и пересекающиеся изображения, с трудом собирают разрезные картинки, ошибаются в « прохождении лабиринтов»;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нарушено восприятие цвета (особенно оттеночных цветов), величины, формы, времени, пространства;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затруднено пространственное восприятие, так как недостаточно сформированы межанализаторные связи;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физиологический слух сохранен, но нарушено фонематическое восприятие;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- затруднён 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стереогноз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(узнавание на ощупь).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Память</w:t>
      </w:r>
      <w:r w:rsidRPr="001C6A70"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: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недостаточная прочность запоминания. Кратковременная память преобладает над долговременной, поэтому требуется постоянное подкреп</w:t>
      </w:r>
      <w:r w:rsidR="008D3E1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ление и многократное повторение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хуже развита вербальная память, лучше зрительная;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страдает способность к логическому запоминанию. Лучше развита механическая память.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Мышление</w:t>
      </w:r>
      <w:r w:rsidRPr="001C6A70"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: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недостаточная сформированность мыслительных операций анализа, синтеза, сравнения, обобщения и т.д.;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- не могут без помощи педагога установить 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причинно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– следственные связи;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- не понимают скрытый смысл загадки, пословицы.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b/>
          <w:bCs w:val="0"/>
          <w:sz w:val="28"/>
          <w:szCs w:val="28"/>
          <w:lang w:val="ru-RU" w:eastAsia="ru-RU" w:bidi="ar-SA"/>
        </w:rPr>
        <w:t>Речь:</w:t>
      </w:r>
    </w:p>
    <w:p w:rsidR="00A13949" w:rsidRPr="001C6A70" w:rsidP="00B740F3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6A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1C6A7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</w:t>
      </w:r>
    </w:p>
    <w:p w:rsidR="00A13949" w:rsidRPr="001C6A70" w:rsidP="00B74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A13949" w:rsidRPr="001C6A70" w:rsidP="00B740F3">
      <w:pPr>
        <w:pStyle w:val="Heading3"/>
        <w:keepNext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 w:val="0"/>
          <w:color w:val="000000"/>
          <w:sz w:val="28"/>
          <w:szCs w:val="28"/>
          <w:lang w:val="ru-RU" w:eastAsia="ru-RU" w:bidi="ar-SA"/>
        </w:rPr>
      </w:pPr>
      <w:bookmarkStart w:id="121" w:name="_Toc345663165"/>
      <w:r w:rsidRPr="001C6A70">
        <w:rPr>
          <w:rFonts w:ascii="Times New Roman" w:eastAsia="Times New Roman" w:hAnsi="Times New Roman" w:cs="Times New Roman"/>
          <w:b/>
          <w:bCs w:val="0"/>
          <w:color w:val="000000"/>
          <w:sz w:val="28"/>
          <w:szCs w:val="28"/>
          <w:lang w:val="ru-RU" w:eastAsia="ru-RU" w:bidi="ar-SA"/>
        </w:rPr>
        <w:t>5.3. Психолого-педагогическое обследование</w:t>
      </w:r>
      <w:bookmarkEnd w:id="121"/>
    </w:p>
    <w:p w:rsidR="00A13949" w:rsidRPr="001C6A70" w:rsidP="00B7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детей с ограниченными возможностями здоровья.</w:t>
      </w:r>
    </w:p>
    <w:p w:rsidR="00A13949" w:rsidRPr="001C6A70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Психолого-педагогическое обследование является одним из компонентов комплексного подхода в изучен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ии развития детей с ОВЗ. Его ре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зультаты рассматриваются в совокупности с другими данными о ребенке.</w:t>
      </w:r>
    </w:p>
    <w:p w:rsidR="00A13949" w:rsidRPr="001C6A70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В комплексной оценке психического развития и потенциальных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 возмож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ностей детей с ОВЗ для определения содержания дальнейшего обучения проводится </w:t>
      </w:r>
      <w:r w:rsidRPr="001C6A7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 w:bidi="ar-SA"/>
        </w:rPr>
        <w:t>педагогическое обследование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вление основных проблем в обуче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 xml:space="preserve">нии, 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ре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бенком и родителями, анализ работ дошкольника (рисунков, поделок и др.), педагогическое наблюдение. Особое место отводится наб</w:t>
      </w:r>
      <w:r w:rsidR="008D3E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людению за познавательной актив</w:t>
      </w: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A13949" w:rsidRPr="001C6A70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  <w:r w:rsidRPr="001C6A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  <w:bookmarkEnd w:id="115"/>
      <w:bookmarkEnd w:id="116"/>
      <w:bookmarkEnd w:id="117"/>
    </w:p>
    <w:p w:rsidR="00A13949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3E13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C04CD" w:rsidRPr="008C04CD" w:rsidP="008C04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val="ru-RU" w:eastAsia="ru-RU" w:bidi="ar-SA"/>
        </w:rPr>
      </w:pPr>
      <w:r w:rsidRPr="008C04CD">
        <w:rPr>
          <w:rFonts w:ascii="Times New Roman" w:eastAsia="Calibri" w:hAnsi="Times New Roman" w:cs="Times New Roman"/>
          <w:color w:val="000000"/>
          <w:sz w:val="40"/>
          <w:szCs w:val="40"/>
          <w:lang w:val="ru-RU" w:eastAsia="ru-RU" w:bidi="ar-SA"/>
        </w:rPr>
        <w:t>Приложение 1</w:t>
      </w:r>
    </w:p>
    <w:p w:rsidR="008C04CD" w:rsidRPr="00CE1987" w:rsidP="008C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ar-SA"/>
        </w:rPr>
      </w:pPr>
      <w:r w:rsidRPr="00CE1987">
        <w:rPr>
          <w:rFonts w:ascii="Times New Roman" w:eastAsia="Calibri" w:hAnsi="Times New Roman" w:cs="Times New Roman"/>
          <w:b/>
          <w:sz w:val="32"/>
          <w:szCs w:val="32"/>
          <w:lang w:val="ru-RU" w:eastAsia="ru-RU" w:bidi="ar-SA"/>
        </w:rPr>
        <w:t>Используемый диагностический инструментарий.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4"/>
        <w:gridCol w:w="2333"/>
        <w:gridCol w:w="2123"/>
        <w:gridCol w:w="2211"/>
      </w:tblGrid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Направленность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Использование методик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Форма проведения.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Вторая младшая группа 3-4 года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«Коробка форм»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А.А. Венгер, Г.Л.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Выгодская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«Матрешка 3- составная»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«Цветные кубики»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Внимание, общая осведомленность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«Парные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Память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«Угадай, чего не стало?»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Средняя группа 4-5 лет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«Коробка форм»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А.А. Венгер, Г.Л.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Выгодская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Выявления общей осведомленности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«Покажи и назови»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Восприятие, моторика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«Матрешка» «Разрезные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Исследование объема образной памяти.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«8 предметов»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«Лабиринты», Найди такую же картинку» 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«Найди домик для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Воображение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 что похоже»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 xml:space="preserve">Старшая группа 5-6 лет 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Самооценка.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«Лесенка»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«Нелепицы»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</w:t>
            </w:r>
            <w:r w:rsidRPr="00CE1987" w:rsid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ы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явление уровня сформированности представлений о временах года.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«Времена года»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«Найди такую же картинку»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Память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«10 предметов», 10слов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Лурия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Выявления уровня наглядно – образного мышления.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«Найди семью» -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Рзвитие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наглядно – образного мышления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 Рыбка», «Последовательные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Выявление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сформированностиобразных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пространственных представлений у ребенка.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«Рисунок человека»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Подгрупповая,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Выявление уровня развития восприятия, умение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воспроизводить целостный образ предмета.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«Разрезные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уровня развития воображения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 что это похоже»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Мелкая моторика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Домик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Подгрупповая,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Подготовительная к школе группа 6-8 лет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уровня развития тонкой моторики пальцев рук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«Вырежи круг»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О.А. Орехова 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Подгрупповая,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Самооценка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«Лесенка»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«Домик» 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Оценка развития слуховой кратковременной памяти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«10 слов»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Словесно – логическое мышление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«Закончи предложения»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Определение уровня развития логического мышления, уровня обобщения и анализа у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 4-й лишний»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Выявление уровня развития логического мышления, способности устанавливать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причинно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– следственные зависимости в наглядной ситуации, делать обобщение.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«Последовательные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Диагностика сформированности умения выявлять закономерности и обосновывать свой выбор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«Найди недостающий»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сформированности образных и пространственных представлений у ребенка, уровня развития его тонкой моторики; составление общего представления об интеллекте ребенка в целом, о его личностных особенностях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«Рисунок человека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сформированности наглядно- образных представлений, способности к воссозданию целого на её основе зрительного соотнесения частей.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«Разрезные картинки»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уровня развития воображения ребенка, оригинальности и гибкости мышления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 На что это похоже»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Н.Н. Павлова, Д.Г. Руденко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Психологическая готовность детей к школе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Психологическая готовность ребенка к школе.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1. Оценка умения вычленять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причинно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следственные связи в предложении.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2.Кратковременная зрительная память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3. Интуитивный речевой анализ-синтез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4. Речевые аналоги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5. Произвольное владение речью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6. Интуитивный визуальный анализ-синтез.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7. Визуальные аналоги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8. Абстрактное мышление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Ясюкова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Л.А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Школьная мотивация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Беседа о школе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Т.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Нежнова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  <w:tcBorders>
              <w:right w:val="single" w:sz="4" w:space="0" w:color="000000"/>
            </w:tcBorders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Определение готовности ребенка к обучению в школе.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Тест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Д.Векслера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детский вариант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Ю.И. Филимоненко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В.И. Тимофеев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Адаптация детей к ДОУ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Эмоциональное состояние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1.Лист психологической адаптации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2. Лист педагогической адаптации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Диагност</w:t>
            </w:r>
            <w:r w:rsidRPr="00CE1987" w:rsid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ики социального развития ребен</w:t>
            </w: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ка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Диагностика психологического здоровья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Стимульный материал. Рисунки для девочек, мальчиков.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Тест тревожности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Р.Теммл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,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М.Дорки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, В.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Амен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Опросник «Характер проявлений эмпатических реакций и поведения у детей»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Опросник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А.М. Щетинина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Изучение характера эмпатии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Проективная методика «Неоконченные рассказы»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Т.П. Гаврилова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Изучение уровня и характера оценки, сформированности образа «Я» степени осознания своих особенностей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Беседа «Расскажи о себе»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А.М. Щетинина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Изучение отношения ребенка к себе и другим, особенностей его самопринятия и принятия других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Методика «Два дома»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Диагностика уровня самооценки, особенностей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ее идентификации и оценки детьми других людей.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Методика «Лесенка Щур»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Карта проявлений активности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Карта наблюдения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А.М. Щетинина, Н.А. Абрамова.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Диагностика развития личности ребенка- незащищенность, тревожность, недоверие к себе и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тд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.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Тест дом, дерево, человек.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Дж. Бак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Исследование личностных качеств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Тест «Несуществующее животное»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Дж. Бак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Оценка сформированности социальных форм поведения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Карта наблюдений.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А.М. Щетинина, Л.В.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Кирс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Выявление темперамента у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Карта наблюдения за темпераментом ребенка (2-3 года)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А.М. Щетинина, Л.В.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Кирс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Поведение ребенка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Схема наблюдения за поведение ребенка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А.М. Щетинина, Л.В.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Кирс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Изучение особенностей межличностных отношений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Методика особенностей межличностных отношений ребенка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Р.Жиль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Диагностика психофизических процессов 3-4 года для детей задержкой психического развития.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Внимание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«Запомни предметы»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«Переплетенные линии»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«Концентрация»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Слуховое восприятие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Дифференциация звучащих игрушек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зрительное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Подбери предмет такого же цвета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Зрительное восприятие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Покажи цвет, который я покажу. Покажи форму, которую я назову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времени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Соотнеси события со временем его происшествия.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«Четвертый лишний»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 Синтез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«Разрезная картинка»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 Обобщение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Назови, одним словом предметы на картинке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Сравнение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Сравнение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Различие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Диагностика психофизических процессов 4-5 лет для детей задержкой психического развития.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Запомни предметы на картинках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Внимание 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Устойчивость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Тест «Переплетенные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линии»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Внимание 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Концентрация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Нахождение в рисунках контура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Слуховое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Дифференциация звучащих игрушек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зрительное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Покажи цвет, который я назову. Подбери предмет такого же цвета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Зрительное восприятие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Покажи форму, которую я назову.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времени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Соотнесение события со временем его происшествия.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Память зрительная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Рассмотри картинки, запомни их расположение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Память слуховая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Запомни слова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Анализ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«Четвертый лишний»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Мышление 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Синтез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«Разрезная картинка»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Обобщение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Назови одним словом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9571" w:type="dxa"/>
            <w:gridSpan w:val="4"/>
          </w:tcPr>
          <w:p w:rsidR="008C04CD" w:rsidRPr="00CE1987" w:rsidP="008C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Диагностика п</w:t>
            </w:r>
            <w:r w:rsidRPr="00CE1987" w:rsid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сихофизических процессов 5-</w:t>
            </w:r>
            <w:r w:rsidRPr="00CE1987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ru-RU" w:bidi="ar-SA"/>
              </w:rPr>
              <w:t>7 лет для детей задержкой психического развития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Внимания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Объём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Рассмотри игрушки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Внимания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Устойчивость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Тест «Переплетенные линии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Внимания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Концентрация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Нахождение в рисунке контура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слуха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Дифференциация звучащих игрушек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Зрительное восприятие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Покажи цвет, который я назову. Подбери предмет такого же цвета. Покажи форму которую я назову. 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Восприятие времени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Соотнеси события со временем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Зрительная память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Запомни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Слуховая память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Запомни слова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 Обобщение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Назови, одним словом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Мышление Сравнение 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Каждому узору найди пару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Мышление </w:t>
            </w: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Сериация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«Какого цвета»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  <w:tr w:rsidTr="008C04CD">
        <w:tblPrEx>
          <w:tblW w:w="0" w:type="auto"/>
          <w:tblLook w:val="00A0"/>
        </w:tblPrEx>
        <w:tc>
          <w:tcPr>
            <w:tcW w:w="2904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Мышление Систематизация</w:t>
            </w:r>
          </w:p>
        </w:tc>
        <w:tc>
          <w:tcPr>
            <w:tcW w:w="233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«Выбери»</w:t>
            </w:r>
          </w:p>
        </w:tc>
        <w:tc>
          <w:tcPr>
            <w:tcW w:w="2123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О.А Романович</w:t>
            </w:r>
          </w:p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Е.П.Кольцова</w:t>
            </w:r>
          </w:p>
        </w:tc>
        <w:tc>
          <w:tcPr>
            <w:tcW w:w="2211" w:type="dxa"/>
          </w:tcPr>
          <w:p w:rsidR="008C04CD" w:rsidRPr="00CE1987" w:rsidP="008C04C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CE1987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Индивидуально</w:t>
            </w:r>
          </w:p>
        </w:tc>
      </w:tr>
    </w:tbl>
    <w:p w:rsidR="008C04CD" w:rsidRPr="008C04CD" w:rsidP="008C04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val="ru-RU" w:eastAsia="ru-RU" w:bidi="ar-SA"/>
        </w:rPr>
      </w:pPr>
      <w:r w:rsidRPr="008C04CD">
        <w:rPr>
          <w:rFonts w:ascii="Times New Roman" w:eastAsia="Calibri" w:hAnsi="Times New Roman" w:cs="Times New Roman"/>
          <w:color w:val="000000"/>
          <w:sz w:val="40"/>
          <w:szCs w:val="40"/>
          <w:lang w:val="ru-RU" w:eastAsia="ru-RU" w:bidi="ar-SA"/>
        </w:rPr>
        <w:t>Приложение 2</w:t>
      </w:r>
    </w:p>
    <w:p w:rsidR="008C04CD" w:rsidRPr="00CE1987" w:rsidP="008C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ar-SA"/>
        </w:rPr>
      </w:pPr>
      <w:r w:rsidRPr="00CE1987">
        <w:rPr>
          <w:rFonts w:ascii="Times New Roman" w:eastAsia="Calibri" w:hAnsi="Times New Roman" w:cs="Times New Roman"/>
          <w:b/>
          <w:sz w:val="32"/>
          <w:szCs w:val="32"/>
          <w:lang w:val="ru-RU" w:eastAsia="ru-RU" w:bidi="ar-SA"/>
        </w:rPr>
        <w:t>Расписание занятий индивидуальных, подгрупповых</w:t>
      </w:r>
    </w:p>
    <w:p w:rsidR="008C04CD" w:rsidP="008C04CD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ru-RU" w:bidi="ar-SA"/>
        </w:rPr>
      </w:pPr>
    </w:p>
    <w:tbl>
      <w:tblPr>
        <w:tblStyle w:val="TableGrid"/>
        <w:tblW w:w="9851" w:type="dxa"/>
        <w:tblLook w:val="04A0"/>
      </w:tblPr>
      <w:tblGrid>
        <w:gridCol w:w="3224"/>
        <w:gridCol w:w="3224"/>
        <w:gridCol w:w="3403"/>
      </w:tblGrid>
      <w:tr w:rsidTr="005F70DA">
        <w:tblPrEx>
          <w:tblW w:w="9851" w:type="dxa"/>
          <w:tblLook w:val="04A0"/>
        </w:tblPrEx>
        <w:trPr>
          <w:trHeight w:val="1643"/>
        </w:trPr>
        <w:tc>
          <w:tcPr>
            <w:tcW w:w="3224" w:type="dxa"/>
          </w:tcPr>
          <w:p w:rsidR="008C04CD" w:rsidRPr="00AB0735" w:rsidP="008C0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3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224" w:type="dxa"/>
          </w:tcPr>
          <w:p w:rsidR="008C04CD" w:rsidRPr="00AB0735" w:rsidP="008C0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занятия </w:t>
            </w:r>
          </w:p>
        </w:tc>
        <w:tc>
          <w:tcPr>
            <w:tcW w:w="3403" w:type="dxa"/>
          </w:tcPr>
          <w:p w:rsidR="008C04CD" w:rsidRPr="00AB0735" w:rsidP="008C0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3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ребенка.</w:t>
            </w:r>
          </w:p>
        </w:tc>
      </w:tr>
      <w:tr w:rsidTr="005F70DA">
        <w:tblPrEx>
          <w:tblW w:w="9851" w:type="dxa"/>
          <w:tblLook w:val="04A0"/>
        </w:tblPrEx>
        <w:trPr>
          <w:trHeight w:val="11128"/>
        </w:trPr>
        <w:tc>
          <w:tcPr>
            <w:tcW w:w="3224" w:type="dxa"/>
          </w:tcPr>
          <w:p w:rsidR="008C04CD" w:rsidRPr="00AB0735" w:rsidP="008C0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24" w:type="dxa"/>
          </w:tcPr>
          <w:p w:rsidR="00D9032F" w:rsidRPr="00D9032F" w:rsidP="00D903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9032F" w:rsidRPr="00D9032F" w:rsidP="008C04C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1B" w:rsidP="005F70D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 w:eastAsia="ru-RU" w:bidi="ar-SA"/>
        </w:rPr>
      </w:pPr>
    </w:p>
    <w:p w:rsidR="00563C1B" w:rsidRPr="00DC18F0" w:rsidP="008C04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 w:bidi="ar-SA"/>
        </w:rPr>
      </w:pPr>
    </w:p>
    <w:p w:rsidR="00CE1987" w:rsidRPr="00CE1987" w:rsidP="00CE19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</w:pPr>
      <w:r w:rsidRPr="00CE1987">
        <w:rPr>
          <w:rFonts w:ascii="Times New Roman" w:eastAsia="Calibri" w:hAnsi="Times New Roman" w:cs="Times New Roman"/>
          <w:color w:val="000000"/>
          <w:sz w:val="40"/>
          <w:szCs w:val="40"/>
          <w:lang w:val="ru-RU" w:eastAsia="ru-RU" w:bidi="ar-SA"/>
        </w:rPr>
        <w:t>Приложение 3</w:t>
      </w:r>
    </w:p>
    <w:p w:rsidR="008C04CD" w:rsidRPr="00CE1987" w:rsidP="008C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Материально–техническое обеспечение</w:t>
      </w:r>
    </w:p>
    <w:p w:rsidR="008C04CD" w:rsidRPr="00CE1987" w:rsidP="008C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8C04CD" w:rsidRPr="005A6978" w:rsidP="008C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6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1.Первая профессиональная зона – пространство взаимодействий с детьми.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7"/>
      </w:tblGrid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Мебель и оборудование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Детский столик, 10  детских стульчиков. Магнитная доска. </w:t>
            </w:r>
          </w:p>
        </w:tc>
      </w:tr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Стимульный материал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Стимульный материал к 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диагностико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коррекционным методикам и тестам в соответствие с возрастной дифференциацией.</w:t>
            </w:r>
          </w:p>
        </w:tc>
      </w:tr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Технический материал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Простые и цветные карандаши, пластилин, Акварельные краски кисточки, альбомы.</w:t>
            </w:r>
          </w:p>
        </w:tc>
      </w:tr>
    </w:tbl>
    <w:p w:rsidR="008C04CD" w:rsidRPr="005A6978" w:rsidP="008C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6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2.Вторая профессиональная зона психологического кабинета – пространство взаимодействий с взрослыми (родителями, воспитателями, педагогами).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7"/>
      </w:tblGrid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Стимульный материал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Стимульный материал к 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диагностико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ко</w:t>
            </w:r>
            <w:r w:rsidRPr="005A6978" w:rsid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ррекционным методикам и тестам.</w:t>
            </w:r>
          </w:p>
        </w:tc>
      </w:tr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Технический материал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Анкетные бланки, бланки о</w:t>
            </w:r>
            <w:r w:rsidRPr="005A6978" w:rsid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просников. Печатный материал.</w:t>
            </w:r>
          </w:p>
        </w:tc>
      </w:tr>
      <w:tr w:rsidTr="005A6978">
        <w:tblPrEx>
          <w:tblW w:w="0" w:type="auto"/>
          <w:tblLook w:val="00A0"/>
        </w:tblPrEx>
        <w:tc>
          <w:tcPr>
            <w:tcW w:w="4784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Вспомогательный материал</w:t>
            </w:r>
          </w:p>
        </w:tc>
        <w:tc>
          <w:tcPr>
            <w:tcW w:w="4787" w:type="dxa"/>
          </w:tcPr>
          <w:p w:rsidR="008C04CD" w:rsidRPr="005A6978" w:rsidP="008C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Литература по проблемам возрастного развития детей, особенности их поведения, а также по вопросам семейных взаимоотношений. Литература по проблемам познавательного, личностно – эмоционального развития дошкольников, по вопросам школьной готовности, адаптации к социальным условиям и т.д.</w:t>
            </w:r>
          </w:p>
        </w:tc>
      </w:tr>
    </w:tbl>
    <w:p w:rsidR="008C04CD" w:rsidRPr="005A6978" w:rsidP="008C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6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3.Третья профессиональная зона обеспечивает средствами для интерпретационной и организационно-планирующей деятельности психолога.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2"/>
        <w:gridCol w:w="2759"/>
      </w:tblGrid>
      <w:tr w:rsidTr="005A6978">
        <w:tblPrEx>
          <w:tblW w:w="0" w:type="auto"/>
          <w:tblLook w:val="00A0"/>
        </w:tblPrEx>
        <w:tc>
          <w:tcPr>
            <w:tcW w:w="9571" w:type="dxa"/>
            <w:gridSpan w:val="2"/>
          </w:tcPr>
          <w:p w:rsidR="008C04CD" w:rsidRPr="005A6978" w:rsidP="008C04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  <w:p w:rsidR="008C04CD" w:rsidRPr="005A6978" w:rsidP="008C04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(пособия, материалы, оборудование)</w:t>
            </w:r>
          </w:p>
        </w:tc>
      </w:tr>
      <w:tr w:rsidTr="005A6978">
        <w:tblPrEx>
          <w:tblW w:w="0" w:type="auto"/>
          <w:tblLook w:val="00A0"/>
        </w:tblPrEx>
        <w:tc>
          <w:tcPr>
            <w:tcW w:w="6812" w:type="dxa"/>
          </w:tcPr>
          <w:p w:rsidR="008C04CD" w:rsidRPr="005A6978" w:rsidP="008C04CD">
            <w:pPr>
              <w:numPr>
                <w:ilvl w:val="0"/>
                <w:numId w:val="16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Предметные и сюжетные картинки, тематические наборы картинок (одежда, обувь, мебель, посуда, овощи, животные, игрушки……..)</w:t>
            </w:r>
          </w:p>
          <w:p w:rsidR="008C04CD" w:rsidRPr="005A6978" w:rsidP="008C04CD">
            <w:pPr>
              <w:numPr>
                <w:ilvl w:val="0"/>
                <w:numId w:val="16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Лото, домино</w:t>
            </w:r>
          </w:p>
          <w:p w:rsidR="008C04CD" w:rsidRPr="005A6978" w:rsidP="008C04CD">
            <w:pPr>
              <w:numPr>
                <w:ilvl w:val="0"/>
                <w:numId w:val="16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Иллюстрации с изображением зима, лето, осень, весна.</w:t>
            </w:r>
          </w:p>
          <w:p w:rsidR="008C04CD" w:rsidRPr="005A6978" w:rsidP="008C04CD">
            <w:pPr>
              <w:numPr>
                <w:ilvl w:val="0"/>
                <w:numId w:val="16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Геометрические плоскостные фигуры и объемные 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формы различные по цвету, размеру (шар, куб, круг, квадрат)</w:t>
            </w:r>
          </w:p>
          <w:p w:rsidR="008C04CD" w:rsidRPr="005A6978" w:rsidP="008C04CD">
            <w:pPr>
              <w:numPr>
                <w:ilvl w:val="0"/>
                <w:numId w:val="16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Развивающая игра «Времена года»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Познавательная игра – лото «Подбери по смыслу»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Развивающие игры «Найди четвертый лишний» 1 и 2 часть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– занятие «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Шнурочки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Наглядно дидактическое пособие «Рассказы по картинке»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Развивающая игра  «Знаю все профессии»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занятие « История в картинках»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занятие « Наши чувства и эмоции»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занятие « Расскажи про детский сад»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Игровой дидактический материал по экологии. «Береги все живое»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Настольная развивающая игра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–лото « Наши родные: как их называть»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Демонстративный материал « Деревенский дворик»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Игры для малышей « чей малыш?"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«Назови одним словом» 5-7 лет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«Найди пару» 5-7 лет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«Угадай, чья тень?» 4-7 лет.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«Разрезные картинки 5-7 лет»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«Разрезные картинки 3 -4 лет»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«Третий лишний 3-4 лет»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«Чей домик» 3-5 лет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«заплатки 4 -6 лет»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«найди хвостик 3 - 6 лет»</w:t>
            </w:r>
          </w:p>
          <w:p w:rsidR="008C04CD" w:rsidRPr="005A6978" w:rsidP="008C04CD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Игра «Веселый паровозик 5-7 лет»</w:t>
            </w:r>
          </w:p>
          <w:p w:rsidR="008C04CD" w:rsidRPr="005A6978" w:rsidP="00CE1987">
            <w:pPr>
              <w:numPr>
                <w:ilvl w:val="0"/>
                <w:numId w:val="17"/>
              </w:numPr>
              <w:spacing w:after="0" w:line="240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Дидактическая игра «Контуры»</w:t>
            </w:r>
          </w:p>
        </w:tc>
        <w:tc>
          <w:tcPr>
            <w:tcW w:w="2759" w:type="dxa"/>
          </w:tcPr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Игры-занятия на накопление представлений о цвете, форме, величине.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Развитие памяти, Наблюдательнос</w:t>
            </w: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ти формирует интерес к окружающему миру.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Тренирует внимание, Логику, сообразительность.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Тренирует внимание. Развивает память, логику и сообразительность.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Развитие мелкой моторики, пространственное мышление и творческие способности.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Для развития связной речи.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Развитие внимания, логическое мышление, речь.</w:t>
            </w:r>
          </w:p>
          <w:p w:rsidR="008C04CD" w:rsidRPr="005A6978" w:rsidP="008C04CD">
            <w:pPr>
              <w:numPr>
                <w:ilvl w:val="0"/>
                <w:numId w:val="17"/>
              </w:numPr>
              <w:suppressAutoHyphens/>
              <w:spacing w:after="0" w:line="240" w:lineRule="atLeast"/>
              <w:ind w:left="441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A69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Сюжеты для развития логического и образного </w:t>
            </w:r>
          </w:p>
        </w:tc>
      </w:tr>
    </w:tbl>
    <w:p w:rsidR="008C04CD" w:rsidRPr="00F45ACB" w:rsidP="008C04CD">
      <w:pPr>
        <w:keepNext/>
        <w:suppressAutoHyphens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 w:eastAsia="ar-SA" w:bidi="ar-SA"/>
        </w:rPr>
      </w:pPr>
    </w:p>
    <w:p w:rsidR="008D3E13" w:rsidRPr="001C6A70" w:rsidP="00B7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Sect="00A93BED">
      <w:footerReference w:type="default" r:id="rId5"/>
      <w:type w:val="nextPage"/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589"/>
      <w:docPartObj>
        <w:docPartGallery w:val="Page Numbers (Bottom of Page)"/>
        <w:docPartUnique/>
      </w:docPartObj>
    </w:sdtPr>
    <w:sdtContent>
      <w:p w:rsidR="00A63008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Times New Roman" w:eastAsia="Calibri" w:hAnsi="Times New Roman" w:cs="Times New Roman"/>
            <w:sz w:val="24"/>
            <w:szCs w:val="24"/>
            <w:lang w:val="ru-RU" w:eastAsia="ru-RU" w:bidi="ar-SA"/>
          </w:rPr>
        </w:pPr>
        <w:r>
          <w:rPr>
            <w:rFonts w:ascii="Times New Roman" w:eastAsia="Calibri" w:hAnsi="Times New Roman" w:cs="Times New Roman"/>
            <w:sz w:val="24"/>
            <w:szCs w:val="24"/>
            <w:lang w:val="ru-RU" w:eastAsia="ru-RU" w:bidi="ar-SA"/>
          </w:rPr>
          <w:fldChar w:fldCharType="begin"/>
        </w:r>
        <w:r>
          <w:rPr>
            <w:rFonts w:ascii="Times New Roman" w:eastAsia="Calibri" w:hAnsi="Times New Roman" w:cs="Times New Roman"/>
            <w:sz w:val="24"/>
            <w:szCs w:val="24"/>
            <w:lang w:val="ru-RU" w:eastAsia="ru-RU" w:bidi="ar-SA"/>
          </w:rPr>
          <w:instrText xml:space="preserve"> PAGE   \* MERGEFORMAT </w:instrText>
        </w:r>
        <w:r>
          <w:rPr>
            <w:rFonts w:ascii="Times New Roman" w:eastAsia="Calibri" w:hAnsi="Times New Roman" w:cs="Times New Roman"/>
            <w:sz w:val="24"/>
            <w:szCs w:val="24"/>
            <w:lang w:val="ru-RU" w:eastAsia="ru-RU" w:bidi="ar-SA"/>
          </w:rPr>
          <w:fldChar w:fldCharType="separate"/>
        </w:r>
        <w:r w:rsidR="001649BC">
          <w:rPr>
            <w:rFonts w:ascii="Times New Roman" w:eastAsia="Calibri" w:hAnsi="Times New Roman" w:cs="Times New Roman"/>
            <w:noProof/>
            <w:sz w:val="24"/>
            <w:szCs w:val="24"/>
            <w:lang w:val="ru-RU" w:eastAsia="ru-RU" w:bidi="ar-SA"/>
          </w:rPr>
          <w:t>14</w:t>
        </w:r>
        <w:r>
          <w:rPr>
            <w:rFonts w:ascii="Times New Roman" w:eastAsia="Calibri" w:hAnsi="Times New Roman" w:cs="Times New Roman"/>
            <w:noProof/>
            <w:sz w:val="24"/>
            <w:szCs w:val="24"/>
            <w:lang w:val="ru-RU" w:eastAsia="ru-RU" w:bidi="ar-SA"/>
          </w:rPr>
          <w:fldChar w:fldCharType="end"/>
        </w:r>
      </w:p>
    </w:sdtContent>
  </w:sdt>
  <w:p w:rsidR="00A63008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val="ru-RU" w:eastAsia="ru-RU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919"/>
    <w:multiLevelType w:val="hybridMultilevel"/>
    <w:tmpl w:val="32A41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B4"/>
    <w:multiLevelType w:val="hybridMultilevel"/>
    <w:tmpl w:val="AC8285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1919"/>
    <w:multiLevelType w:val="hybridMultilevel"/>
    <w:tmpl w:val="3938A1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5935"/>
    <w:multiLevelType w:val="hybridMultilevel"/>
    <w:tmpl w:val="FE62BE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7F0CA2"/>
    <w:multiLevelType w:val="multilevel"/>
    <w:tmpl w:val="3348C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E144C00"/>
    <w:multiLevelType w:val="hybridMultilevel"/>
    <w:tmpl w:val="E71E2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66E25"/>
    <w:multiLevelType w:val="hybridMultilevel"/>
    <w:tmpl w:val="820A3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830F6"/>
    <w:multiLevelType w:val="multilevel"/>
    <w:tmpl w:val="11B0E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06577B5"/>
    <w:multiLevelType w:val="multilevel"/>
    <w:tmpl w:val="77C2DB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5A68EC"/>
    <w:multiLevelType w:val="hybridMultilevel"/>
    <w:tmpl w:val="DFAEA25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1C46135"/>
    <w:multiLevelType w:val="hybridMultilevel"/>
    <w:tmpl w:val="E7CC34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7417B"/>
    <w:multiLevelType w:val="hybridMultilevel"/>
    <w:tmpl w:val="62A83D8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6927290"/>
    <w:multiLevelType w:val="hybridMultilevel"/>
    <w:tmpl w:val="466E63E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915A8"/>
    <w:multiLevelType w:val="hybridMultilevel"/>
    <w:tmpl w:val="87680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6139D0"/>
    <w:multiLevelType w:val="hybridMultilevel"/>
    <w:tmpl w:val="6F24472C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60F26258"/>
    <w:multiLevelType w:val="hybridMultilevel"/>
    <w:tmpl w:val="06FE89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3C43B6"/>
    <w:multiLevelType w:val="hybridMultilevel"/>
    <w:tmpl w:val="AF5E4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1103"/>
    <w:rsid w:val="00070830"/>
    <w:rsid w:val="000D7D6D"/>
    <w:rsid w:val="00137281"/>
    <w:rsid w:val="001649BC"/>
    <w:rsid w:val="001876CC"/>
    <w:rsid w:val="001C6A70"/>
    <w:rsid w:val="001E69F4"/>
    <w:rsid w:val="00252FE0"/>
    <w:rsid w:val="00402EEC"/>
    <w:rsid w:val="0041209F"/>
    <w:rsid w:val="004A11C6"/>
    <w:rsid w:val="004A4ABA"/>
    <w:rsid w:val="004F3B6D"/>
    <w:rsid w:val="0052245A"/>
    <w:rsid w:val="00563C1B"/>
    <w:rsid w:val="005A6978"/>
    <w:rsid w:val="005C5E96"/>
    <w:rsid w:val="005F70DA"/>
    <w:rsid w:val="0070016B"/>
    <w:rsid w:val="0073558D"/>
    <w:rsid w:val="0081406A"/>
    <w:rsid w:val="008C04CD"/>
    <w:rsid w:val="008D3E13"/>
    <w:rsid w:val="0096410F"/>
    <w:rsid w:val="009B391D"/>
    <w:rsid w:val="009F0D1A"/>
    <w:rsid w:val="00A13949"/>
    <w:rsid w:val="00A30150"/>
    <w:rsid w:val="00A63008"/>
    <w:rsid w:val="00A77B3E"/>
    <w:rsid w:val="00A93BED"/>
    <w:rsid w:val="00AB0735"/>
    <w:rsid w:val="00AE3B8A"/>
    <w:rsid w:val="00B740F3"/>
    <w:rsid w:val="00CA2A55"/>
    <w:rsid w:val="00CE1987"/>
    <w:rsid w:val="00D50935"/>
    <w:rsid w:val="00D9032F"/>
    <w:rsid w:val="00DC18F0"/>
    <w:rsid w:val="00DC6833"/>
    <w:rsid w:val="00F45ACB"/>
    <w:rsid w:val="00FA41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D509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rsid w:val="00D50935"/>
    <w:pPr>
      <w:tabs>
        <w:tab w:val="center" w:pos="4677"/>
        <w:tab w:val="right" w:pos="9355"/>
      </w:tabs>
    </w:pPr>
    <w:rPr>
      <w:rFonts w:eastAsia="Calibri"/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50935"/>
    <w:rPr>
      <w:rFonts w:eastAsia="Calibri"/>
      <w:sz w:val="24"/>
      <w:szCs w:val="24"/>
      <w:lang w:val="ru-RU" w:eastAsia="ru-RU" w:bidi="ar-SA"/>
    </w:rPr>
  </w:style>
  <w:style w:type="paragraph" w:customStyle="1" w:styleId="1">
    <w:name w:val="Стиль1"/>
    <w:basedOn w:val="Normal"/>
    <w:link w:val="10"/>
    <w:qFormat/>
    <w:rsid w:val="00D50935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  <w:lang w:val="ru-RU" w:eastAsia="ru-RU" w:bidi="ar-SA"/>
    </w:rPr>
  </w:style>
  <w:style w:type="character" w:customStyle="1" w:styleId="10">
    <w:name w:val="Стиль1 Знак"/>
    <w:link w:val="1"/>
    <w:rsid w:val="00D50935"/>
    <w:rPr>
      <w:b/>
      <w:sz w:val="28"/>
      <w:szCs w:val="28"/>
      <w:u w:val="single"/>
      <w:lang w:val="ru-RU" w:eastAsia="en-US" w:bidi="ar-SA"/>
    </w:rPr>
  </w:style>
  <w:style w:type="character" w:customStyle="1" w:styleId="3">
    <w:name w:val="Заголовок 3 Знак"/>
    <w:basedOn w:val="DefaultParagraphFont"/>
    <w:link w:val="Heading3"/>
    <w:rsid w:val="00D50935"/>
    <w:rPr>
      <w:rFonts w:ascii="Cambria" w:hAnsi="Cambria"/>
      <w:b/>
      <w:bCs/>
      <w:sz w:val="26"/>
      <w:szCs w:val="26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50935"/>
    <w:pPr>
      <w:ind w:left="720"/>
      <w:contextualSpacing/>
    </w:pPr>
    <w:rPr>
      <w:lang w:val="ru-RU" w:eastAsia="ru-RU" w:bidi="ar-SA"/>
    </w:rPr>
  </w:style>
  <w:style w:type="paragraph" w:customStyle="1" w:styleId="2">
    <w:name w:val="Стиль2"/>
    <w:basedOn w:val="Normal"/>
    <w:link w:val="20"/>
    <w:qFormat/>
    <w:rsid w:val="00D50935"/>
    <w:pPr>
      <w:ind w:right="141"/>
      <w:jc w:val="center"/>
    </w:pPr>
    <w:rPr>
      <w:b/>
      <w:i/>
      <w:sz w:val="28"/>
      <w:szCs w:val="28"/>
      <w:lang w:val="ru-RU" w:eastAsia="ru-RU" w:bidi="ar-SA"/>
    </w:rPr>
  </w:style>
  <w:style w:type="character" w:customStyle="1" w:styleId="20">
    <w:name w:val="Стиль2 Знак"/>
    <w:link w:val="2"/>
    <w:rsid w:val="00D50935"/>
    <w:rPr>
      <w:b/>
      <w:i/>
      <w:sz w:val="28"/>
      <w:szCs w:val="28"/>
      <w:lang w:val="ru-RU" w:eastAsia="en-US" w:bidi="ar-SA"/>
    </w:rPr>
  </w:style>
  <w:style w:type="character" w:styleId="Strong">
    <w:name w:val="Strong"/>
    <w:basedOn w:val="DefaultParagraphFont"/>
    <w:uiPriority w:val="22"/>
    <w:qFormat/>
    <w:rsid w:val="00202AF5"/>
    <w:rPr>
      <w:b/>
      <w:bCs/>
    </w:rPr>
  </w:style>
  <w:style w:type="paragraph" w:styleId="HTMLPreformatted">
    <w:name w:val="HTML Preformatted"/>
    <w:basedOn w:val="Normal"/>
    <w:link w:val="HTML"/>
    <w:rsid w:val="00D50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6"/>
      <w:szCs w:val="26"/>
      <w:lang w:val="ru-RU" w:eastAsia="ru-RU" w:bidi="ar-SA"/>
    </w:rPr>
  </w:style>
  <w:style w:type="character" w:customStyle="1" w:styleId="HTML">
    <w:name w:val="Стандартный HTML Знак"/>
    <w:basedOn w:val="DefaultParagraphFont"/>
    <w:link w:val="HTMLPreformatted"/>
    <w:rsid w:val="00D50935"/>
    <w:rPr>
      <w:rFonts w:ascii="Courier New" w:eastAsia="Calibri" w:hAnsi="Courier New"/>
      <w:sz w:val="26"/>
      <w:szCs w:val="26"/>
      <w:lang w:val="ru-RU" w:eastAsia="ru-RU" w:bidi="ar-SA"/>
    </w:rPr>
  </w:style>
  <w:style w:type="paragraph" w:styleId="NoSpacing">
    <w:name w:val="No Spacing"/>
    <w:link w:val="a0"/>
    <w:uiPriority w:val="1"/>
    <w:qFormat/>
    <w:rsid w:val="00D50935"/>
    <w:rPr>
      <w:sz w:val="28"/>
      <w:szCs w:val="22"/>
      <w:lang w:val="ru-RU" w:eastAsia="en-US" w:bidi="ar-SA"/>
    </w:rPr>
  </w:style>
  <w:style w:type="character" w:customStyle="1" w:styleId="a0">
    <w:name w:val="Без интервала Знак"/>
    <w:link w:val="NoSpacing"/>
    <w:uiPriority w:val="1"/>
    <w:rsid w:val="00D50935"/>
    <w:rPr>
      <w:sz w:val="28"/>
      <w:szCs w:val="22"/>
      <w:lang w:val="ru-RU" w:eastAsia="en-US" w:bidi="ar-SA"/>
    </w:rPr>
  </w:style>
  <w:style w:type="paragraph" w:styleId="NormalWeb">
    <w:name w:val="Normal (Web)"/>
    <w:basedOn w:val="Normal"/>
    <w:unhideWhenUsed/>
    <w:rsid w:val="00202AF5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FontStyle210">
    <w:name w:val="Font Style210"/>
    <w:uiPriority w:val="99"/>
    <w:rsid w:val="00D5093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7">
    <w:name w:val="Font Style207"/>
    <w:uiPriority w:val="99"/>
    <w:rsid w:val="00D50935"/>
    <w:rPr>
      <w:rFonts w:ascii="Century Schoolbook" w:hAnsi="Century Schoolbook" w:cs="Century Schoolbook"/>
      <w:sz w:val="18"/>
      <w:szCs w:val="18"/>
    </w:rPr>
  </w:style>
  <w:style w:type="paragraph" w:customStyle="1" w:styleId="FR2">
    <w:name w:val="FR2"/>
    <w:rsid w:val="00D50935"/>
    <w:pPr>
      <w:widowControl w:val="0"/>
      <w:autoSpaceDE w:val="0"/>
      <w:autoSpaceDN w:val="0"/>
      <w:ind w:left="560" w:hanging="420"/>
    </w:pPr>
    <w:rPr>
      <w:rFonts w:ascii="Arial" w:hAnsi="Arial" w:cs="Arial"/>
      <w:sz w:val="28"/>
      <w:szCs w:val="28"/>
      <w:lang w:val="ru-RU" w:eastAsia="ru-RU" w:bidi="ar-SA"/>
    </w:rPr>
  </w:style>
  <w:style w:type="paragraph" w:customStyle="1" w:styleId="21">
    <w:name w:val="Обычный2"/>
    <w:rsid w:val="00A13949"/>
    <w:pPr>
      <w:widowControl w:val="0"/>
      <w:snapToGrid w:val="0"/>
      <w:spacing w:line="300" w:lineRule="auto"/>
      <w:ind w:firstLine="460"/>
      <w:jc w:val="both"/>
    </w:pPr>
    <w:rPr>
      <w:sz w:val="22"/>
      <w:lang w:val="ru-RU" w:eastAsia="ru-RU" w:bidi="ar-SA"/>
    </w:rPr>
  </w:style>
  <w:style w:type="paragraph" w:customStyle="1" w:styleId="Style11">
    <w:name w:val="Style11"/>
    <w:basedOn w:val="Normal"/>
    <w:uiPriority w:val="99"/>
    <w:rsid w:val="00D5093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val="ru-RU" w:eastAsia="ru-RU" w:bidi="ar-SA"/>
    </w:rPr>
  </w:style>
  <w:style w:type="paragraph" w:customStyle="1" w:styleId="4">
    <w:name w:val="Стиль4"/>
    <w:basedOn w:val="Heading3"/>
    <w:link w:val="40"/>
    <w:qFormat/>
    <w:rsid w:val="00D50935"/>
    <w:pPr>
      <w:spacing w:before="120" w:after="120"/>
      <w:jc w:val="center"/>
    </w:pPr>
    <w:rPr>
      <w:rFonts w:ascii="Times New Roman" w:hAnsi="Times New Roman"/>
      <w:sz w:val="24"/>
      <w:szCs w:val="24"/>
    </w:rPr>
  </w:style>
  <w:style w:type="character" w:customStyle="1" w:styleId="40">
    <w:name w:val="Стиль4 Знак"/>
    <w:link w:val="4"/>
    <w:rsid w:val="00D50935"/>
    <w:rPr>
      <w:b/>
      <w:bCs/>
      <w:sz w:val="24"/>
      <w:szCs w:val="24"/>
      <w:lang w:val="ru-RU" w:eastAsia="en-US" w:bidi="ar-SA"/>
    </w:rPr>
  </w:style>
  <w:style w:type="paragraph" w:customStyle="1" w:styleId="5">
    <w:name w:val="Стиль5"/>
    <w:basedOn w:val="4"/>
    <w:link w:val="50"/>
    <w:qFormat/>
    <w:rsid w:val="00D50935"/>
  </w:style>
  <w:style w:type="character" w:customStyle="1" w:styleId="50">
    <w:name w:val="Стиль5 Знак"/>
    <w:basedOn w:val="40"/>
    <w:link w:val="5"/>
    <w:rsid w:val="00D50935"/>
  </w:style>
  <w:style w:type="character" w:customStyle="1" w:styleId="FontStyle267">
    <w:name w:val="Font Style267"/>
    <w:uiPriority w:val="99"/>
    <w:rsid w:val="00D50935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Normal"/>
    <w:uiPriority w:val="99"/>
    <w:rsid w:val="00D50935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 w:bidi="ar-SA"/>
    </w:rPr>
  </w:style>
  <w:style w:type="paragraph" w:customStyle="1" w:styleId="Style118">
    <w:name w:val="Style118"/>
    <w:basedOn w:val="Normal"/>
    <w:uiPriority w:val="99"/>
    <w:rsid w:val="00D5093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val="ru-RU" w:eastAsia="ru-RU" w:bidi="ar-SA"/>
    </w:rPr>
  </w:style>
  <w:style w:type="paragraph" w:customStyle="1" w:styleId="Style46">
    <w:name w:val="Style46"/>
    <w:basedOn w:val="Normal"/>
    <w:uiPriority w:val="99"/>
    <w:rsid w:val="00D50935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lang w:val="ru-RU" w:eastAsia="ru-RU" w:bidi="ar-SA"/>
    </w:rPr>
  </w:style>
  <w:style w:type="paragraph" w:customStyle="1" w:styleId="Style24">
    <w:name w:val="Style24"/>
    <w:basedOn w:val="Normal"/>
    <w:uiPriority w:val="99"/>
    <w:rsid w:val="00D5093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val="ru-RU" w:eastAsia="ru-RU" w:bidi="ar-SA"/>
    </w:rPr>
  </w:style>
  <w:style w:type="character" w:customStyle="1" w:styleId="FontStyle280">
    <w:name w:val="Font Style280"/>
    <w:uiPriority w:val="99"/>
    <w:rsid w:val="00D5093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7">
    <w:name w:val="Font Style227"/>
    <w:uiPriority w:val="99"/>
    <w:rsid w:val="00D5093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Normal"/>
    <w:uiPriority w:val="99"/>
    <w:rsid w:val="00D50935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202AF5"/>
  </w:style>
  <w:style w:type="table" w:styleId="TableGrid">
    <w:name w:val="Table Grid"/>
    <w:basedOn w:val="TableNormal"/>
    <w:uiPriority w:val="99"/>
    <w:rsid w:val="00D50935"/>
    <w:rPr>
      <w:rFonts w:ascii="Calibri" w:eastAsia="Calibri" w:hAnsi="Calibr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