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D" w:rsidRPr="00C301EA" w:rsidRDefault="00E93A2D" w:rsidP="00E93A2D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b/>
          <w:bCs/>
          <w:color w:val="FF0000"/>
          <w:sz w:val="28"/>
          <w:szCs w:val="28"/>
          <w:lang w:eastAsia="ru-RU"/>
        </w:rPr>
        <w:t>Ожидаемым результатом деятельности службы  медиации выступают:</w:t>
      </w:r>
    </w:p>
    <w:p w:rsidR="00E93A2D" w:rsidRPr="00C301EA" w:rsidRDefault="00E93A2D" w:rsidP="00E93A2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Разрешение конфликтов силами образовательного учреждения.</w:t>
      </w:r>
    </w:p>
    <w:p w:rsidR="00E93A2D" w:rsidRPr="00C301EA" w:rsidRDefault="00E93A2D" w:rsidP="00E93A2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Изменение традиций реагирования на конфликтные ситуации.</w:t>
      </w:r>
    </w:p>
    <w:p w:rsidR="00E93A2D" w:rsidRPr="00C301EA" w:rsidRDefault="00E93A2D" w:rsidP="00E93A2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Профилактика дезадаптации.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b/>
          <w:bCs/>
          <w:i/>
          <w:iCs/>
          <w:color w:val="000080"/>
          <w:sz w:val="24"/>
          <w:szCs w:val="24"/>
          <w:lang w:eastAsia="ru-RU"/>
        </w:rPr>
        <w:t> </w:t>
      </w:r>
    </w:p>
    <w:p w:rsidR="00E93A2D" w:rsidRPr="00C301EA" w:rsidRDefault="00E93A2D" w:rsidP="00E93A2D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b/>
          <w:bCs/>
          <w:i/>
          <w:iCs/>
          <w:color w:val="FF0000"/>
          <w:sz w:val="24"/>
          <w:szCs w:val="24"/>
          <w:lang w:eastAsia="ru-RU"/>
        </w:rPr>
        <w:t>Разрешение конфликтов силами образовательного учреждения.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Одним из основных принципов восстановительного подхода является принцип ответственности за разрешение ситуации самих ее участников. При разрешении конфликтной ситуации посредством медиации ответственность за ее разрешение предоставляется сторонам. В результате  конфликтующие стороны  учатся сами, опираясь на помощь и поддержку медиатора и, возможно, присутствующих на встрече людей из их ближайшего окружения, находить конструктивное решение, заглаживать причиненный их поступками вред, восстанавливать нарушенные отношения и связи.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Таким образом, акцент в разрешении конфликтных ситуаций смещается с разрешения этих ситуаций взрослыми за воспитанниками административным путем, либо посредством направления его к психологу, либо с помощью передачи ответственности за конфликт родителям в сторону разрешения их самими обучающимися.</w:t>
      </w:r>
    </w:p>
    <w:p w:rsidR="00E93A2D" w:rsidRPr="00C301EA" w:rsidRDefault="00E93A2D" w:rsidP="00E93A2D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b/>
          <w:bCs/>
          <w:i/>
          <w:iCs/>
          <w:color w:val="FF0000"/>
          <w:sz w:val="24"/>
          <w:szCs w:val="24"/>
          <w:lang w:eastAsia="ru-RU"/>
        </w:rPr>
        <w:t>Изменение традиций реагирования на конфликтные ситуации</w:t>
      </w:r>
      <w:r w:rsidRPr="00C301EA">
        <w:rPr>
          <w:rFonts w:ascii="Comic Sans MS" w:eastAsia="Times New Roman" w:hAnsi="Comic Sans MS" w:cs="Helvetica"/>
          <w:color w:val="FF0000"/>
          <w:sz w:val="24"/>
          <w:szCs w:val="24"/>
          <w:lang w:eastAsia="ru-RU"/>
        </w:rPr>
        <w:t>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Поскольку именно взрослые, в том числе педагоги, формируют у воспитанников модель поведения и разрешения конфликтов в ДОУ, важно, чтобы взрослые осознанно поддерживали инициативу воспитанников  и участвовали вместе с ними в построении новой традиции реагирования на сложные ситуации в дошкольном коллективе.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Служба медиации, опирающаяся в своей деятельности на принципы восстановительного подхода, и поддерживающие ее взрослые являются важнейшей частью дошкольного сообщества, проводниками новой традиции медиации.</w:t>
      </w:r>
    </w:p>
    <w:p w:rsidR="00E93A2D" w:rsidRPr="00C301EA" w:rsidRDefault="00E93A2D" w:rsidP="00E93A2D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b/>
          <w:bCs/>
          <w:i/>
          <w:iCs/>
          <w:color w:val="FF0000"/>
          <w:sz w:val="24"/>
          <w:szCs w:val="24"/>
          <w:lang w:eastAsia="ru-RU"/>
        </w:rPr>
        <w:t>Профилактика конфликтных ситуаций и дезадаптации</w:t>
      </w:r>
      <w:r w:rsidRPr="00C301EA">
        <w:rPr>
          <w:rFonts w:ascii="Comic Sans MS" w:eastAsia="Times New Roman" w:hAnsi="Comic Sans MS" w:cs="Helvetica"/>
          <w:color w:val="FF0000"/>
          <w:sz w:val="24"/>
          <w:szCs w:val="24"/>
          <w:lang w:eastAsia="ru-RU"/>
        </w:rPr>
        <w:t>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Чаще всего конфликт – последнее звено в цепочке предыдущих ситуаций, которые не были эффективно разрешены, и которым не было уделено достаточного внимания.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 xml:space="preserve">Служба примирения работает не только реактивно (лишь в ответ на правонарушение и конфликт), но и активно, реагируя на напряженность и взаимонепонимание в коллективе. Восстановительный подход к разрешению </w:t>
      </w: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lastRenderedPageBreak/>
        <w:t>конфликтных ситуаций, реализуемый службой медиации в форме специальных программ, дает возможность всем участникам  образовательного процесса  освоить конструктивное, ответственное поведение в конфликтных ситуациях и способы конструктивного разрешения конфликтов.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Итогом каждой завершенной программы примирения является принятие ответственности за конфликт всеми участниками конфликтной ситуации и восстановление разрушенных отношений между ними.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У педагогов, прошедших обучение медиации в полном объеме, повышается уровень коммуникативной грамотности и расширяется репертуар способов поведения в конфликтных ситуациях.</w:t>
      </w:r>
    </w:p>
    <w:p w:rsidR="00E93A2D" w:rsidRPr="00C301EA" w:rsidRDefault="00E93A2D" w:rsidP="00E93A2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 xml:space="preserve">Таким образом, в ДОУ создается сообщество, всем своим поведением </w:t>
      </w:r>
      <w:proofErr w:type="gramStart"/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>транслирующих</w:t>
      </w:r>
      <w:proofErr w:type="gramEnd"/>
      <w:r w:rsidRPr="00C301EA">
        <w:rPr>
          <w:rFonts w:ascii="Comic Sans MS" w:eastAsia="Times New Roman" w:hAnsi="Comic Sans MS" w:cs="Helvetica"/>
          <w:color w:val="000080"/>
          <w:sz w:val="24"/>
          <w:szCs w:val="24"/>
          <w:lang w:eastAsia="ru-RU"/>
        </w:rPr>
        <w:t xml:space="preserve"> конструктивные способы социализации, а также помогающих другим освоить способы, позитивно влияющие на психологический климат в ДОУ.</w:t>
      </w:r>
    </w:p>
    <w:p w:rsidR="008303EF" w:rsidRPr="00E93A2D" w:rsidRDefault="008303EF" w:rsidP="00E93A2D">
      <w:bookmarkStart w:id="0" w:name="_GoBack"/>
      <w:bookmarkEnd w:id="0"/>
    </w:p>
    <w:sectPr w:rsidR="008303EF" w:rsidRPr="00E9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620"/>
    <w:multiLevelType w:val="multilevel"/>
    <w:tmpl w:val="DF3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F5D"/>
    <w:multiLevelType w:val="multilevel"/>
    <w:tmpl w:val="5AC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1622"/>
    <w:multiLevelType w:val="multilevel"/>
    <w:tmpl w:val="A9A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E"/>
    <w:rsid w:val="00180E4E"/>
    <w:rsid w:val="004E2AC2"/>
    <w:rsid w:val="008303EF"/>
    <w:rsid w:val="00D351DB"/>
    <w:rsid w:val="00E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2017-03-09T08:29:00Z</dcterms:created>
  <dcterms:modified xsi:type="dcterms:W3CDTF">2017-03-09T08:34:00Z</dcterms:modified>
</cp:coreProperties>
</file>