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4D" w:rsidRPr="00725C4D" w:rsidRDefault="00725C4D" w:rsidP="00725C4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5C4D">
        <w:rPr>
          <w:rFonts w:ascii="Times New Roman" w:hAnsi="Times New Roman" w:cs="Times New Roman"/>
          <w:b/>
          <w:sz w:val="32"/>
          <w:szCs w:val="28"/>
        </w:rPr>
        <w:t>Краткая презентация программы</w:t>
      </w:r>
    </w:p>
    <w:p w:rsidR="00725C4D" w:rsidRDefault="00725C4D" w:rsidP="00725C4D">
      <w:pPr>
        <w:jc w:val="both"/>
        <w:rPr>
          <w:rFonts w:ascii="Times New Roman" w:hAnsi="Times New Roman" w:cs="Times New Roman"/>
          <w:sz w:val="28"/>
          <w:szCs w:val="28"/>
        </w:rPr>
      </w:pPr>
      <w:r w:rsidRPr="00B70ED8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муниципального бюджетного дошкольного образовательного учреждения 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№4     </w:t>
      </w:r>
      <w:r w:rsidRPr="00B70ED8">
        <w:rPr>
          <w:rFonts w:ascii="Times New Roman" w:hAnsi="Times New Roman" w:cs="Times New Roman"/>
          <w:sz w:val="28"/>
          <w:szCs w:val="28"/>
        </w:rPr>
        <w:t xml:space="preserve"> г. Д</w:t>
      </w:r>
      <w:r w:rsidRPr="00B70ED8">
        <w:rPr>
          <w:rFonts w:ascii="Times New Roman" w:hAnsi="Times New Roman" w:cs="Times New Roman"/>
          <w:sz w:val="28"/>
          <w:szCs w:val="28"/>
        </w:rPr>
        <w:t>а</w:t>
      </w:r>
      <w:r w:rsidRPr="00B70ED8">
        <w:rPr>
          <w:rFonts w:ascii="Times New Roman" w:hAnsi="Times New Roman" w:cs="Times New Roman"/>
          <w:sz w:val="28"/>
          <w:szCs w:val="28"/>
        </w:rPr>
        <w:t>нилова Ярославской области является нормативно-управленческим документом и согласно Федеральному государственному образовательному стандарту д</w:t>
      </w:r>
      <w:r w:rsidRPr="00B70ED8">
        <w:rPr>
          <w:rFonts w:ascii="Times New Roman" w:hAnsi="Times New Roman" w:cs="Times New Roman"/>
          <w:sz w:val="28"/>
          <w:szCs w:val="28"/>
        </w:rPr>
        <w:t>о</w:t>
      </w:r>
      <w:r w:rsidRPr="00B70ED8">
        <w:rPr>
          <w:rFonts w:ascii="Times New Roman" w:hAnsi="Times New Roman" w:cs="Times New Roman"/>
          <w:sz w:val="28"/>
          <w:szCs w:val="28"/>
        </w:rPr>
        <w:t>школьного образования определяет объем, содержание, планируемые результ</w:t>
      </w:r>
      <w:r w:rsidRPr="00B70ED8">
        <w:rPr>
          <w:rFonts w:ascii="Times New Roman" w:hAnsi="Times New Roman" w:cs="Times New Roman"/>
          <w:sz w:val="28"/>
          <w:szCs w:val="28"/>
        </w:rPr>
        <w:t>а</w:t>
      </w:r>
      <w:r w:rsidRPr="00B70ED8">
        <w:rPr>
          <w:rFonts w:ascii="Times New Roman" w:hAnsi="Times New Roman" w:cs="Times New Roman"/>
          <w:sz w:val="28"/>
          <w:szCs w:val="28"/>
        </w:rPr>
        <w:t>ты (целевые ориентиры дошкольного образования), организацию образовател</w:t>
      </w:r>
      <w:r w:rsidRPr="00B70ED8">
        <w:rPr>
          <w:rFonts w:ascii="Times New Roman" w:hAnsi="Times New Roman" w:cs="Times New Roman"/>
          <w:sz w:val="28"/>
          <w:szCs w:val="28"/>
        </w:rPr>
        <w:t>ь</w:t>
      </w:r>
      <w:r w:rsidRPr="00B70ED8">
        <w:rPr>
          <w:rFonts w:ascii="Times New Roman" w:hAnsi="Times New Roman" w:cs="Times New Roman"/>
          <w:sz w:val="28"/>
          <w:szCs w:val="28"/>
        </w:rPr>
        <w:t>ной деятельности и обеспечивает построение целостного педагогического пр</w:t>
      </w:r>
      <w:r w:rsidRPr="00B70ED8">
        <w:rPr>
          <w:rFonts w:ascii="Times New Roman" w:hAnsi="Times New Roman" w:cs="Times New Roman"/>
          <w:sz w:val="28"/>
          <w:szCs w:val="28"/>
        </w:rPr>
        <w:t>о</w:t>
      </w:r>
      <w:r w:rsidRPr="00B70ED8">
        <w:rPr>
          <w:rFonts w:ascii="Times New Roman" w:hAnsi="Times New Roman" w:cs="Times New Roman"/>
          <w:sz w:val="28"/>
          <w:szCs w:val="28"/>
        </w:rPr>
        <w:t>цесса. Настоящая Программа разработана и утверждена организацией в соо</w:t>
      </w:r>
      <w:r w:rsidRPr="00B70ED8">
        <w:rPr>
          <w:rFonts w:ascii="Times New Roman" w:hAnsi="Times New Roman" w:cs="Times New Roman"/>
          <w:sz w:val="28"/>
          <w:szCs w:val="28"/>
        </w:rPr>
        <w:t>т</w:t>
      </w:r>
      <w:r w:rsidRPr="00B70ED8">
        <w:rPr>
          <w:rFonts w:ascii="Times New Roman" w:hAnsi="Times New Roman" w:cs="Times New Roman"/>
          <w:sz w:val="28"/>
          <w:szCs w:val="28"/>
        </w:rPr>
        <w:t xml:space="preserve">ветствии с ФГОС </w:t>
      </w:r>
      <w:proofErr w:type="gramStart"/>
      <w:r w:rsidRPr="00B70E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0ED8">
        <w:rPr>
          <w:rFonts w:ascii="Times New Roman" w:hAnsi="Times New Roman" w:cs="Times New Roman"/>
          <w:sz w:val="28"/>
          <w:szCs w:val="28"/>
        </w:rPr>
        <w:t xml:space="preserve"> и ФОП ДО. Воспитание и обучение воспитанников ос</w:t>
      </w:r>
      <w:r w:rsidRPr="00B70ED8">
        <w:rPr>
          <w:rFonts w:ascii="Times New Roman" w:hAnsi="Times New Roman" w:cs="Times New Roman"/>
          <w:sz w:val="28"/>
          <w:szCs w:val="28"/>
        </w:rPr>
        <w:t>у</w:t>
      </w:r>
      <w:r w:rsidRPr="00B70ED8">
        <w:rPr>
          <w:rFonts w:ascii="Times New Roman" w:hAnsi="Times New Roman" w:cs="Times New Roman"/>
          <w:sz w:val="28"/>
          <w:szCs w:val="28"/>
        </w:rPr>
        <w:t>ществляется на государственном языке РФ – русском. ДОУ могут посещать д</w:t>
      </w:r>
      <w:r w:rsidRPr="00B70ED8">
        <w:rPr>
          <w:rFonts w:ascii="Times New Roman" w:hAnsi="Times New Roman" w:cs="Times New Roman"/>
          <w:sz w:val="28"/>
          <w:szCs w:val="28"/>
        </w:rPr>
        <w:t>е</w:t>
      </w:r>
      <w:r w:rsidRPr="00B70ED8">
        <w:rPr>
          <w:rFonts w:ascii="Times New Roman" w:hAnsi="Times New Roman" w:cs="Times New Roman"/>
          <w:sz w:val="28"/>
          <w:szCs w:val="28"/>
        </w:rPr>
        <w:t>ти раннего и дошкольного возраста, а также дети с ограниченными возможн</w:t>
      </w:r>
      <w:r w:rsidRPr="00B70ED8">
        <w:rPr>
          <w:rFonts w:ascii="Times New Roman" w:hAnsi="Times New Roman" w:cs="Times New Roman"/>
          <w:sz w:val="28"/>
          <w:szCs w:val="28"/>
        </w:rPr>
        <w:t>о</w:t>
      </w:r>
      <w:r w:rsidRPr="00B70ED8">
        <w:rPr>
          <w:rFonts w:ascii="Times New Roman" w:hAnsi="Times New Roman" w:cs="Times New Roman"/>
          <w:sz w:val="28"/>
          <w:szCs w:val="28"/>
        </w:rPr>
        <w:t>стями здоровья. Срок реализации образовательной программы: 5 лет. Содерж</w:t>
      </w:r>
      <w:r w:rsidRPr="00B70ED8">
        <w:rPr>
          <w:rFonts w:ascii="Times New Roman" w:hAnsi="Times New Roman" w:cs="Times New Roman"/>
          <w:sz w:val="28"/>
          <w:szCs w:val="28"/>
        </w:rPr>
        <w:t>а</w:t>
      </w:r>
      <w:r w:rsidRPr="00B70ED8">
        <w:rPr>
          <w:rFonts w:ascii="Times New Roman" w:hAnsi="Times New Roman" w:cs="Times New Roman"/>
          <w:sz w:val="28"/>
          <w:szCs w:val="28"/>
        </w:rPr>
        <w:t xml:space="preserve">ние Программы учитывает возрастные и индивидуальные особенности детей, воспитывающихся в образовательном учреждении. Детский сад </w:t>
      </w:r>
      <w:r>
        <w:rPr>
          <w:rFonts w:ascii="Times New Roman" w:hAnsi="Times New Roman" w:cs="Times New Roman"/>
          <w:sz w:val="28"/>
          <w:szCs w:val="28"/>
        </w:rPr>
        <w:t>№4</w:t>
      </w:r>
      <w:r w:rsidRPr="00B70ED8">
        <w:rPr>
          <w:rFonts w:ascii="Times New Roman" w:hAnsi="Times New Roman" w:cs="Times New Roman"/>
          <w:sz w:val="28"/>
          <w:szCs w:val="28"/>
        </w:rPr>
        <w:t xml:space="preserve"> работает по графику, утвержденному учредителем в реж</w:t>
      </w:r>
      <w:r>
        <w:rPr>
          <w:rFonts w:ascii="Times New Roman" w:hAnsi="Times New Roman" w:cs="Times New Roman"/>
          <w:sz w:val="28"/>
          <w:szCs w:val="28"/>
        </w:rPr>
        <w:t>име полного рабочего дня (12-</w:t>
      </w:r>
      <w:r w:rsidRPr="00B70ED8">
        <w:rPr>
          <w:rFonts w:ascii="Times New Roman" w:hAnsi="Times New Roman" w:cs="Times New Roman"/>
          <w:sz w:val="28"/>
          <w:szCs w:val="28"/>
        </w:rPr>
        <w:t>часовое пребывание в группах). Группы функционируют в режиме 5-дневной недели. График работы с 7.00 до 19.00 часов, выходные дни – суббота и воскр</w:t>
      </w:r>
      <w:r w:rsidRPr="00B70ED8">
        <w:rPr>
          <w:rFonts w:ascii="Times New Roman" w:hAnsi="Times New Roman" w:cs="Times New Roman"/>
          <w:sz w:val="28"/>
          <w:szCs w:val="28"/>
        </w:rPr>
        <w:t>е</w:t>
      </w:r>
      <w:r w:rsidRPr="00B70ED8">
        <w:rPr>
          <w:rFonts w:ascii="Times New Roman" w:hAnsi="Times New Roman" w:cs="Times New Roman"/>
          <w:sz w:val="28"/>
          <w:szCs w:val="28"/>
        </w:rPr>
        <w:t xml:space="preserve">сенье, праздничные дни. </w:t>
      </w:r>
    </w:p>
    <w:p w:rsidR="00725C4D" w:rsidRDefault="00725C4D" w:rsidP="00725C4D">
      <w:pPr>
        <w:jc w:val="both"/>
        <w:rPr>
          <w:rFonts w:ascii="Times New Roman" w:hAnsi="Times New Roman" w:cs="Times New Roman"/>
          <w:sz w:val="28"/>
          <w:szCs w:val="28"/>
        </w:rPr>
      </w:pPr>
      <w:r w:rsidRPr="00B70ED8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 (каждый раздел представлен обязательной и вариативной част</w:t>
      </w:r>
      <w:r w:rsidRPr="00B70ED8">
        <w:rPr>
          <w:rFonts w:ascii="Times New Roman" w:hAnsi="Times New Roman" w:cs="Times New Roman"/>
          <w:sz w:val="28"/>
          <w:szCs w:val="28"/>
        </w:rPr>
        <w:t>я</w:t>
      </w:r>
      <w:r w:rsidRPr="00B70ED8">
        <w:rPr>
          <w:rFonts w:ascii="Times New Roman" w:hAnsi="Times New Roman" w:cs="Times New Roman"/>
          <w:sz w:val="28"/>
          <w:szCs w:val="28"/>
        </w:rPr>
        <w:t>ми)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725C4D" w:rsidTr="00E10DB8">
        <w:tc>
          <w:tcPr>
            <w:tcW w:w="2660" w:type="dxa"/>
          </w:tcPr>
          <w:p w:rsidR="00725C4D" w:rsidRDefault="00725C4D" w:rsidP="00E1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6911" w:type="dxa"/>
          </w:tcPr>
          <w:p w:rsidR="00725C4D" w:rsidRDefault="00725C4D" w:rsidP="00E1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пояснительную записку, цели и задачи Программы, принципы и подходы к формированию Программы, характеристики особенностей развития детей дошкольного возраста, а также планируемые результаты освоения Программы согласно ФОП </w:t>
            </w:r>
            <w:proofErr w:type="gramStart"/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. Описана педагогическая диагностика достижения пл</w:t>
            </w: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нируемых результатов.</w:t>
            </w:r>
          </w:p>
        </w:tc>
      </w:tr>
      <w:tr w:rsidR="00725C4D" w:rsidTr="00E10DB8">
        <w:tc>
          <w:tcPr>
            <w:tcW w:w="2660" w:type="dxa"/>
          </w:tcPr>
          <w:p w:rsidR="00725C4D" w:rsidRDefault="00725C4D" w:rsidP="00E1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6911" w:type="dxa"/>
          </w:tcPr>
          <w:p w:rsidR="00725C4D" w:rsidRDefault="00725C4D" w:rsidP="00E1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определено в соответствии с направлениями развития ребенка от 1 года до 7-8 лет, представленных в 5 образовательных областях. Задачи и содержание образовательной деятельности соответствуют ФОП </w:t>
            </w:r>
            <w:proofErr w:type="gramStart"/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70ED8">
              <w:rPr>
                <w:rFonts w:ascii="Times New Roman" w:hAnsi="Times New Roman" w:cs="Times New Roman"/>
                <w:sz w:val="28"/>
                <w:szCs w:val="28"/>
              </w:rPr>
              <w:t xml:space="preserve">. Описаны вариативные способы и методы реализации Программы, особенности образовательной деятельности разных видов культурных практик, способы и направления поддержки детской инициативы, особенности </w:t>
            </w:r>
            <w:r w:rsidRPr="00B70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педагогического коллектива с семьями воспитанников. Представлена образовательная деятельность по коррекции нарушений развития детей: логопедическая работа и психолого-педагогическое сопровождение. В данный раздел входит Рабочая Программа воспитания (со всеми 3 разделами). В вариативной части имеется календарно-тематическое планирование в соответствии с традициями Организации и календарного плана воспит</w:t>
            </w: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тельной работы.</w:t>
            </w:r>
          </w:p>
        </w:tc>
      </w:tr>
      <w:tr w:rsidR="00725C4D" w:rsidTr="00E10DB8">
        <w:tc>
          <w:tcPr>
            <w:tcW w:w="2660" w:type="dxa"/>
          </w:tcPr>
          <w:p w:rsidR="00725C4D" w:rsidRDefault="00725C4D" w:rsidP="00E1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раздел</w:t>
            </w:r>
          </w:p>
        </w:tc>
        <w:tc>
          <w:tcPr>
            <w:tcW w:w="6911" w:type="dxa"/>
          </w:tcPr>
          <w:p w:rsidR="00725C4D" w:rsidRDefault="00725C4D" w:rsidP="00E1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Содержит описание психолого-педагогических условий реализации Программы, кадрового, материальнотехнического обеспечения Программы, включает распорядок и режим дня, а также особенности организации развивающей предметно-пространственной среды, примерный перечень произведений (музыкальных, литературных и других) для разных возрастных групп при реализации ФОП, особенности традиционных с</w:t>
            </w: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0ED8">
              <w:rPr>
                <w:rFonts w:ascii="Times New Roman" w:hAnsi="Times New Roman" w:cs="Times New Roman"/>
                <w:sz w:val="28"/>
                <w:szCs w:val="28"/>
              </w:rPr>
              <w:t>бытий, праздников и мероприятий.</w:t>
            </w:r>
          </w:p>
        </w:tc>
      </w:tr>
    </w:tbl>
    <w:p w:rsidR="00725C4D" w:rsidRDefault="00725C4D" w:rsidP="00725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ED8">
        <w:rPr>
          <w:rFonts w:ascii="Times New Roman" w:hAnsi="Times New Roman" w:cs="Times New Roman"/>
          <w:sz w:val="28"/>
          <w:szCs w:val="28"/>
        </w:rPr>
        <w:t>Образовательная Программа обеспечивает целостное развитие детей дошкол</w:t>
      </w:r>
      <w:r w:rsidRPr="00B70ED8">
        <w:rPr>
          <w:rFonts w:ascii="Times New Roman" w:hAnsi="Times New Roman" w:cs="Times New Roman"/>
          <w:sz w:val="28"/>
          <w:szCs w:val="28"/>
        </w:rPr>
        <w:t>ь</w:t>
      </w:r>
      <w:r w:rsidRPr="00B70ED8">
        <w:rPr>
          <w:rFonts w:ascii="Times New Roman" w:hAnsi="Times New Roman" w:cs="Times New Roman"/>
          <w:sz w:val="28"/>
          <w:szCs w:val="28"/>
        </w:rPr>
        <w:t>ного возраста с учетом их возрастных и индивидуальных особенностей, пред</w:t>
      </w:r>
      <w:r w:rsidRPr="00B70ED8">
        <w:rPr>
          <w:rFonts w:ascii="Times New Roman" w:hAnsi="Times New Roman" w:cs="Times New Roman"/>
          <w:sz w:val="28"/>
          <w:szCs w:val="28"/>
        </w:rPr>
        <w:t>у</w:t>
      </w:r>
      <w:r w:rsidRPr="00B70ED8">
        <w:rPr>
          <w:rFonts w:ascii="Times New Roman" w:hAnsi="Times New Roman" w:cs="Times New Roman"/>
          <w:sz w:val="28"/>
          <w:szCs w:val="28"/>
        </w:rPr>
        <w:t xml:space="preserve">сматривает реализацию по образовательным областям: 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ED8">
        <w:rPr>
          <w:rFonts w:ascii="Times New Roman" w:hAnsi="Times New Roman" w:cs="Times New Roman"/>
          <w:sz w:val="28"/>
          <w:szCs w:val="28"/>
        </w:rPr>
        <w:t xml:space="preserve">- Социально-коммуникативное развитие; 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ED8">
        <w:rPr>
          <w:rFonts w:ascii="Times New Roman" w:hAnsi="Times New Roman" w:cs="Times New Roman"/>
          <w:sz w:val="28"/>
          <w:szCs w:val="28"/>
        </w:rPr>
        <w:t xml:space="preserve">- Познавательное развитие; 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ED8"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ED8">
        <w:rPr>
          <w:rFonts w:ascii="Times New Roman" w:hAnsi="Times New Roman" w:cs="Times New Roman"/>
          <w:sz w:val="28"/>
          <w:szCs w:val="28"/>
        </w:rPr>
        <w:t xml:space="preserve">- Художественно – эстетическое развитие; </w:t>
      </w:r>
    </w:p>
    <w:p w:rsidR="00725C4D" w:rsidRDefault="00725C4D" w:rsidP="00725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725C4D" w:rsidRDefault="00725C4D" w:rsidP="00725C4D">
      <w:pPr>
        <w:jc w:val="both"/>
        <w:rPr>
          <w:rFonts w:ascii="Times New Roman" w:hAnsi="Times New Roman" w:cs="Times New Roman"/>
          <w:sz w:val="28"/>
          <w:szCs w:val="28"/>
        </w:rPr>
      </w:pPr>
      <w:r w:rsidRPr="00B70ED8">
        <w:rPr>
          <w:rFonts w:ascii="Times New Roman" w:hAnsi="Times New Roman" w:cs="Times New Roman"/>
          <w:sz w:val="28"/>
          <w:szCs w:val="28"/>
        </w:rPr>
        <w:t>Программа охватывает возрастные периоды физического и психического развития детей: ранний возраст (от 1-го до 3 лет: первая младшая группа); дошк</w:t>
      </w:r>
      <w:r w:rsidRPr="00B70ED8">
        <w:rPr>
          <w:rFonts w:ascii="Times New Roman" w:hAnsi="Times New Roman" w:cs="Times New Roman"/>
          <w:sz w:val="28"/>
          <w:szCs w:val="28"/>
        </w:rPr>
        <w:t>о</w:t>
      </w:r>
      <w:r w:rsidRPr="00B70ED8">
        <w:rPr>
          <w:rFonts w:ascii="Times New Roman" w:hAnsi="Times New Roman" w:cs="Times New Roman"/>
          <w:sz w:val="28"/>
          <w:szCs w:val="28"/>
        </w:rPr>
        <w:t xml:space="preserve">льный возраст (от 3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0ED8">
        <w:rPr>
          <w:rFonts w:ascii="Times New Roman" w:hAnsi="Times New Roman" w:cs="Times New Roman"/>
          <w:sz w:val="28"/>
          <w:szCs w:val="28"/>
        </w:rPr>
        <w:t xml:space="preserve"> лет: младшая, средняя, старшая и подготовительная к школе группы и разновозрастные группы). </w:t>
      </w:r>
    </w:p>
    <w:p w:rsidR="00725C4D" w:rsidRDefault="00725C4D" w:rsidP="00725C4D">
      <w:pPr>
        <w:jc w:val="both"/>
        <w:rPr>
          <w:rFonts w:ascii="Times New Roman" w:hAnsi="Times New Roman" w:cs="Times New Roman"/>
          <w:sz w:val="28"/>
          <w:szCs w:val="28"/>
        </w:rPr>
      </w:pPr>
      <w:r w:rsidRPr="00B70ED8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МБДОУ детский сад </w:t>
      </w:r>
      <w:r>
        <w:rPr>
          <w:rFonts w:ascii="Times New Roman" w:hAnsi="Times New Roman" w:cs="Times New Roman"/>
          <w:sz w:val="28"/>
          <w:szCs w:val="28"/>
        </w:rPr>
        <w:t>№4</w:t>
      </w:r>
      <w:r w:rsidRPr="00B70ED8">
        <w:rPr>
          <w:rFonts w:ascii="Times New Roman" w:hAnsi="Times New Roman" w:cs="Times New Roman"/>
          <w:sz w:val="28"/>
          <w:szCs w:val="28"/>
        </w:rPr>
        <w:t xml:space="preserve"> разработана на основании Федеральной образовательной программы дошкол</w:t>
      </w:r>
      <w:r w:rsidRPr="00B70ED8">
        <w:rPr>
          <w:rFonts w:ascii="Times New Roman" w:hAnsi="Times New Roman" w:cs="Times New Roman"/>
          <w:sz w:val="28"/>
          <w:szCs w:val="28"/>
        </w:rPr>
        <w:t>ь</w:t>
      </w:r>
      <w:r w:rsidRPr="00B70ED8">
        <w:rPr>
          <w:rFonts w:ascii="Times New Roman" w:hAnsi="Times New Roman" w:cs="Times New Roman"/>
          <w:sz w:val="28"/>
          <w:szCs w:val="28"/>
        </w:rPr>
        <w:t>ного образования, утвержденной приказом Министерства просвещения Российской Федерации 25 ноября 2022 г. № 1028 и зарегистрированной Министерс</w:t>
      </w:r>
      <w:r w:rsidRPr="00B70ED8">
        <w:rPr>
          <w:rFonts w:ascii="Times New Roman" w:hAnsi="Times New Roman" w:cs="Times New Roman"/>
          <w:sz w:val="28"/>
          <w:szCs w:val="28"/>
        </w:rPr>
        <w:t>т</w:t>
      </w:r>
      <w:r w:rsidRPr="00B70ED8">
        <w:rPr>
          <w:rFonts w:ascii="Times New Roman" w:hAnsi="Times New Roman" w:cs="Times New Roman"/>
          <w:sz w:val="28"/>
          <w:szCs w:val="28"/>
        </w:rPr>
        <w:t xml:space="preserve">вом юстиции РФ № 17847 от 28 декабря 2022г. </w:t>
      </w:r>
    </w:p>
    <w:p w:rsidR="00725C4D" w:rsidRDefault="00725C4D" w:rsidP="00725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9EC">
        <w:rPr>
          <w:rFonts w:ascii="Times New Roman" w:hAnsi="Times New Roman" w:cs="Times New Roman"/>
          <w:b/>
          <w:sz w:val="28"/>
          <w:szCs w:val="28"/>
        </w:rPr>
        <w:t>Учебно-методический компле</w:t>
      </w:r>
      <w:proofErr w:type="gramStart"/>
      <w:r w:rsidRPr="00AB09EC">
        <w:rPr>
          <w:rFonts w:ascii="Times New Roman" w:hAnsi="Times New Roman" w:cs="Times New Roman"/>
          <w:b/>
          <w:sz w:val="28"/>
          <w:szCs w:val="28"/>
        </w:rPr>
        <w:t>кс к пр</w:t>
      </w:r>
      <w:proofErr w:type="gramEnd"/>
      <w:r w:rsidRPr="00AB09EC">
        <w:rPr>
          <w:rFonts w:ascii="Times New Roman" w:hAnsi="Times New Roman" w:cs="Times New Roman"/>
          <w:b/>
          <w:sz w:val="28"/>
          <w:szCs w:val="28"/>
        </w:rPr>
        <w:t xml:space="preserve">ограмме: </w:t>
      </w:r>
    </w:p>
    <w:p w:rsidR="00725C4D" w:rsidRDefault="00725C4D" w:rsidP="00725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ОО «Социально-коммуникативное развитие» </w:t>
      </w:r>
      <w:r w:rsidRPr="00AB09EC">
        <w:rPr>
          <w:rFonts w:ascii="Times New Roman" w:hAnsi="Times New Roman" w:cs="Times New Roman"/>
          <w:sz w:val="28"/>
          <w:szCs w:val="28"/>
        </w:rPr>
        <w:t>Абрамова</w:t>
      </w:r>
      <w:r>
        <w:rPr>
          <w:rFonts w:ascii="Times New Roman" w:hAnsi="Times New Roman" w:cs="Times New Roman"/>
          <w:sz w:val="28"/>
          <w:szCs w:val="28"/>
        </w:rPr>
        <w:t xml:space="preserve"> Л.В., Слепцова И.Ф. «Социально-коммуникативное развитие дошкольников» (по всем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там)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9EC">
        <w:rPr>
          <w:rFonts w:ascii="Times New Roman" w:hAnsi="Times New Roman" w:cs="Times New Roman"/>
          <w:b/>
          <w:sz w:val="28"/>
          <w:szCs w:val="28"/>
        </w:rPr>
        <w:t>ОО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Помораева И.А., Позина В.А. «Формиров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элементарных математических представлений»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8F3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Гербова В.В. «Развитие речи в детском саду», Хр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стоматии для чтения детям в детском саду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8F3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Зацепина М.Б., Жукова Г.Е. «Музыкальное воспитание в детском саду», Комарова Т.С. «Изобразительная деятельность в детском саду»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8F3">
        <w:rPr>
          <w:rFonts w:ascii="Times New Roman" w:hAnsi="Times New Roman" w:cs="Times New Roman"/>
          <w:b/>
          <w:sz w:val="28"/>
          <w:szCs w:val="28"/>
        </w:rPr>
        <w:t>ОО «Физическое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Пензулаева Л.И. «Физическая культура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ском саду», Федорова С.Ю. «Планы физкультурных занятий с детьми»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8F3">
        <w:rPr>
          <w:rFonts w:ascii="Times New Roman" w:hAnsi="Times New Roman" w:cs="Times New Roman"/>
          <w:b/>
          <w:sz w:val="28"/>
          <w:szCs w:val="28"/>
        </w:rPr>
        <w:t>Парциальные программы:</w:t>
      </w:r>
      <w:r>
        <w:rPr>
          <w:rFonts w:ascii="Times New Roman" w:hAnsi="Times New Roman" w:cs="Times New Roman"/>
          <w:sz w:val="28"/>
          <w:szCs w:val="28"/>
        </w:rPr>
        <w:t xml:space="preserve"> Новикова В.Н. «Математика в детском саду», Николаева С.Н. «Юный эколог»</w:t>
      </w:r>
    </w:p>
    <w:p w:rsidR="00725C4D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C4D" w:rsidRPr="00E448F3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8F3">
        <w:rPr>
          <w:rFonts w:ascii="Times New Roman" w:hAnsi="Times New Roman" w:cs="Times New Roman"/>
          <w:b/>
          <w:bCs/>
          <w:sz w:val="28"/>
          <w:szCs w:val="28"/>
        </w:rPr>
        <w:t>Взаимодействие детского сада с семьей</w:t>
      </w:r>
      <w:r w:rsidRPr="00E44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4D" w:rsidRPr="00E448F3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8F3">
        <w:rPr>
          <w:rFonts w:ascii="Times New Roman" w:hAnsi="Times New Roman" w:cs="Times New Roman"/>
          <w:b/>
          <w:bCs/>
          <w:sz w:val="28"/>
          <w:szCs w:val="28"/>
        </w:rPr>
        <w:t>«Союз педагогов и родителей – залог счастливого детства»</w:t>
      </w:r>
      <w:r w:rsidRPr="00E44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4D" w:rsidRPr="00E448F3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8F3">
        <w:rPr>
          <w:rFonts w:ascii="Times New Roman" w:hAnsi="Times New Roman" w:cs="Times New Roman"/>
          <w:sz w:val="28"/>
          <w:szCs w:val="28"/>
        </w:rPr>
        <w:t>1. Взаимное информирование о ребенке и разумное использование полученной информации педагогами и родителями в интересах детей.</w:t>
      </w:r>
    </w:p>
    <w:p w:rsidR="00725C4D" w:rsidRPr="00E448F3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8F3">
        <w:rPr>
          <w:rFonts w:ascii="Times New Roman" w:hAnsi="Times New Roman" w:cs="Times New Roman"/>
          <w:sz w:val="28"/>
          <w:szCs w:val="28"/>
        </w:rPr>
        <w:t>2. Обеспечение открытости дошкольного образования (открытость и доступность информации, регулярность информирования, свободный доступ родит</w:t>
      </w:r>
      <w:r w:rsidRPr="00E448F3">
        <w:rPr>
          <w:rFonts w:ascii="Times New Roman" w:hAnsi="Times New Roman" w:cs="Times New Roman"/>
          <w:sz w:val="28"/>
          <w:szCs w:val="28"/>
        </w:rPr>
        <w:t>е</w:t>
      </w:r>
      <w:r w:rsidRPr="00E448F3">
        <w:rPr>
          <w:rFonts w:ascii="Times New Roman" w:hAnsi="Times New Roman" w:cs="Times New Roman"/>
          <w:sz w:val="28"/>
          <w:szCs w:val="28"/>
        </w:rPr>
        <w:t>лей в образовательное пространство детского сада);</w:t>
      </w:r>
    </w:p>
    <w:p w:rsidR="00725C4D" w:rsidRPr="00E448F3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8F3">
        <w:rPr>
          <w:rFonts w:ascii="Times New Roman" w:hAnsi="Times New Roman" w:cs="Times New Roman"/>
          <w:sz w:val="28"/>
          <w:szCs w:val="28"/>
        </w:rPr>
        <w:t>3. Обеспечение максимального участия родителей в образовательном процессе (участие родителей в мероприятиях, в решении организационных вопросов);</w:t>
      </w:r>
    </w:p>
    <w:p w:rsidR="00725C4D" w:rsidRPr="00E448F3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8F3">
        <w:rPr>
          <w:rFonts w:ascii="Times New Roman" w:hAnsi="Times New Roman" w:cs="Times New Roman"/>
          <w:sz w:val="28"/>
          <w:szCs w:val="28"/>
        </w:rPr>
        <w:t>4. Обеспечение педагогической поддержки семьи и повышения компетентности родителей в вопросах развития образования, охраны и укрепления здоровья д</w:t>
      </w:r>
      <w:r w:rsidRPr="00E448F3">
        <w:rPr>
          <w:rFonts w:ascii="Times New Roman" w:hAnsi="Times New Roman" w:cs="Times New Roman"/>
          <w:sz w:val="28"/>
          <w:szCs w:val="28"/>
        </w:rPr>
        <w:t>е</w:t>
      </w:r>
      <w:r w:rsidRPr="00E448F3">
        <w:rPr>
          <w:rFonts w:ascii="Times New Roman" w:hAnsi="Times New Roman" w:cs="Times New Roman"/>
          <w:sz w:val="28"/>
          <w:szCs w:val="28"/>
        </w:rPr>
        <w:t>тей;</w:t>
      </w:r>
    </w:p>
    <w:p w:rsidR="00725C4D" w:rsidRPr="00E448F3" w:rsidRDefault="00725C4D" w:rsidP="0072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8F3">
        <w:rPr>
          <w:rFonts w:ascii="Times New Roman" w:hAnsi="Times New Roman" w:cs="Times New Roman"/>
          <w:sz w:val="28"/>
          <w:szCs w:val="28"/>
        </w:rPr>
        <w:t>5. Обеспечение единства подходов к воспитанию детей в условиях дошкольн</w:t>
      </w:r>
      <w:r w:rsidRPr="00E448F3">
        <w:rPr>
          <w:rFonts w:ascii="Times New Roman" w:hAnsi="Times New Roman" w:cs="Times New Roman"/>
          <w:sz w:val="28"/>
          <w:szCs w:val="28"/>
        </w:rPr>
        <w:t>о</w:t>
      </w:r>
      <w:r w:rsidRPr="00E448F3">
        <w:rPr>
          <w:rFonts w:ascii="Times New Roman" w:hAnsi="Times New Roman" w:cs="Times New Roman"/>
          <w:sz w:val="28"/>
          <w:szCs w:val="28"/>
        </w:rPr>
        <w:t>го образовательного учреждения и семьи.</w:t>
      </w:r>
    </w:p>
    <w:p w:rsidR="00725C4D" w:rsidRPr="00B44783" w:rsidRDefault="00725C4D" w:rsidP="0072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2055D4" w:rsidRDefault="002055D4"/>
    <w:sectPr w:rsidR="002055D4" w:rsidSect="0038188F">
      <w:footerReference w:type="default" r:id="rId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FE" w:rsidRDefault="002055D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C4D">
      <w:rPr>
        <w:noProof/>
      </w:rPr>
      <w:t>1</w:t>
    </w:r>
    <w:r>
      <w:fldChar w:fldCharType="end"/>
    </w:r>
  </w:p>
  <w:p w:rsidR="005619FE" w:rsidRDefault="002055D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C4D"/>
    <w:rsid w:val="002055D4"/>
    <w:rsid w:val="0072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2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25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>Microsoft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2023-12-19T06:24:00Z</dcterms:created>
  <dcterms:modified xsi:type="dcterms:W3CDTF">2023-12-19T06:24:00Z</dcterms:modified>
</cp:coreProperties>
</file>